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76F6" w14:textId="30B78ACF" w:rsidR="003A13AC" w:rsidRDefault="00C4061B" w:rsidP="004A2704">
      <w:pPr>
        <w:spacing w:after="0"/>
        <w:jc w:val="both"/>
        <w:rPr>
          <w:rFonts w:cs="Calibri"/>
          <w:b/>
          <w:bCs/>
          <w:color w:val="000000" w:themeColor="text1"/>
          <w:sz w:val="24"/>
          <w:szCs w:val="24"/>
        </w:rPr>
      </w:pPr>
      <w:r>
        <w:rPr>
          <w:rFonts w:cs="Calibri"/>
          <w:b/>
          <w:bCs/>
          <w:color w:val="000000" w:themeColor="text1"/>
          <w:sz w:val="24"/>
          <w:szCs w:val="24"/>
        </w:rPr>
        <w:t xml:space="preserve">    Background:     </w:t>
      </w:r>
    </w:p>
    <w:p w14:paraId="39E0C7EF" w14:textId="77777777" w:rsidR="004A2704" w:rsidRDefault="004A2704" w:rsidP="004A2704">
      <w:pPr>
        <w:spacing w:after="0"/>
        <w:jc w:val="both"/>
        <w:rPr>
          <w:rFonts w:cs="Calibri"/>
          <w:b/>
          <w:bCs/>
          <w:color w:val="000000" w:themeColor="text1"/>
          <w:sz w:val="24"/>
          <w:szCs w:val="24"/>
        </w:rPr>
      </w:pPr>
    </w:p>
    <w:p w14:paraId="23F6EC43" w14:textId="77777777" w:rsidR="00754FD9" w:rsidRPr="005F1FC7" w:rsidRDefault="00754FD9" w:rsidP="004A2704">
      <w:pPr>
        <w:spacing w:after="0"/>
        <w:rPr>
          <w:rFonts w:ascii="Times New Roman" w:hAnsi="Times New Roman"/>
          <w:sz w:val="24"/>
          <w:szCs w:val="24"/>
        </w:rPr>
      </w:pPr>
      <w:r w:rsidRPr="005F1FC7">
        <w:rPr>
          <w:rFonts w:ascii="Times New Roman" w:hAnsi="Times New Roman"/>
          <w:sz w:val="24"/>
          <w:szCs w:val="24"/>
        </w:rPr>
        <w:t>Save the Children has been working with children, families, and communities in Sudan since 1984 through emergency, recovery, rehabilitation, and development programming. The organization currently operates in 27 localities across nine states within Greater Kordofan, Darfur, and other regions of Sudan.</w:t>
      </w:r>
    </w:p>
    <w:p w14:paraId="52D287D4" w14:textId="77777777" w:rsidR="00754FD9" w:rsidRPr="005F1FC7" w:rsidRDefault="00754FD9" w:rsidP="004A2704">
      <w:pPr>
        <w:spacing w:after="0"/>
        <w:rPr>
          <w:rFonts w:ascii="Times New Roman" w:hAnsi="Times New Roman"/>
          <w:sz w:val="24"/>
          <w:szCs w:val="24"/>
        </w:rPr>
      </w:pPr>
      <w:r w:rsidRPr="005F1FC7">
        <w:rPr>
          <w:rFonts w:ascii="Times New Roman" w:hAnsi="Times New Roman"/>
          <w:sz w:val="24"/>
          <w:szCs w:val="24"/>
        </w:rPr>
        <w:t>The strategic objective of the Sudan Country Office is to design and implement high-quality, evidence-based interventions that address humanitarian and development needs in a responsive and demand-driven manner. The overall goal of Save the Children’s programs is to save lives while contributing to improved child wellbeing outcomes.</w:t>
      </w:r>
    </w:p>
    <w:p w14:paraId="71B1A069" w14:textId="77777777" w:rsidR="00754FD9" w:rsidRPr="005F1FC7" w:rsidRDefault="00754FD9" w:rsidP="004A2704">
      <w:pPr>
        <w:spacing w:after="0"/>
        <w:rPr>
          <w:rFonts w:ascii="Times New Roman" w:hAnsi="Times New Roman"/>
          <w:sz w:val="24"/>
          <w:szCs w:val="24"/>
        </w:rPr>
      </w:pPr>
      <w:r w:rsidRPr="005F1FC7">
        <w:rPr>
          <w:rFonts w:ascii="Times New Roman" w:hAnsi="Times New Roman"/>
          <w:sz w:val="24"/>
          <w:szCs w:val="24"/>
        </w:rPr>
        <w:t xml:space="preserve">Save the Children International (SCI) is implementing integrated Health and Nutrition interventions in </w:t>
      </w:r>
      <w:r>
        <w:rPr>
          <w:rFonts w:ascii="Times New Roman" w:hAnsi="Times New Roman"/>
          <w:sz w:val="24"/>
          <w:szCs w:val="24"/>
        </w:rPr>
        <w:t>Central Darfur</w:t>
      </w:r>
      <w:r w:rsidRPr="005F1FC7">
        <w:rPr>
          <w:rFonts w:ascii="Times New Roman" w:hAnsi="Times New Roman"/>
          <w:sz w:val="24"/>
          <w:szCs w:val="24"/>
        </w:rPr>
        <w:t xml:space="preserve"> State, targeting </w:t>
      </w:r>
      <w:r>
        <w:rPr>
          <w:rFonts w:ascii="Times New Roman" w:hAnsi="Times New Roman"/>
          <w:sz w:val="24"/>
          <w:szCs w:val="24"/>
        </w:rPr>
        <w:t>1</w:t>
      </w:r>
      <w:r w:rsidRPr="005F1FC7">
        <w:rPr>
          <w:rFonts w:ascii="Times New Roman" w:hAnsi="Times New Roman"/>
          <w:sz w:val="24"/>
          <w:szCs w:val="24"/>
        </w:rPr>
        <w:t xml:space="preserve">1 nutrition facilities across </w:t>
      </w:r>
      <w:r>
        <w:rPr>
          <w:rFonts w:ascii="Times New Roman" w:hAnsi="Times New Roman"/>
          <w:sz w:val="24"/>
          <w:szCs w:val="24"/>
        </w:rPr>
        <w:t>Five</w:t>
      </w:r>
      <w:r w:rsidRPr="005F1FC7">
        <w:rPr>
          <w:rFonts w:ascii="Times New Roman" w:hAnsi="Times New Roman"/>
          <w:sz w:val="24"/>
          <w:szCs w:val="24"/>
        </w:rPr>
        <w:t xml:space="preserve"> localities: </w:t>
      </w:r>
      <w:r>
        <w:rPr>
          <w:rFonts w:ascii="Times New Roman" w:hAnsi="Times New Roman"/>
          <w:sz w:val="24"/>
          <w:szCs w:val="24"/>
        </w:rPr>
        <w:t xml:space="preserve">Zalingei, </w:t>
      </w:r>
      <w:r w:rsidRPr="005F1FC7">
        <w:rPr>
          <w:rFonts w:ascii="Times New Roman" w:hAnsi="Times New Roman"/>
          <w:sz w:val="24"/>
          <w:szCs w:val="24"/>
        </w:rPr>
        <w:t xml:space="preserve">Abata, </w:t>
      </w:r>
      <w:r>
        <w:rPr>
          <w:rFonts w:ascii="Times New Roman" w:hAnsi="Times New Roman"/>
          <w:sz w:val="24"/>
          <w:szCs w:val="24"/>
        </w:rPr>
        <w:t>Azoum</w:t>
      </w:r>
      <w:r w:rsidRPr="005F1FC7">
        <w:rPr>
          <w:rFonts w:ascii="Times New Roman" w:hAnsi="Times New Roman"/>
          <w:sz w:val="24"/>
          <w:szCs w:val="24"/>
        </w:rPr>
        <w:t xml:space="preserve">, </w:t>
      </w:r>
      <w:r>
        <w:rPr>
          <w:rFonts w:ascii="Times New Roman" w:hAnsi="Times New Roman"/>
          <w:sz w:val="24"/>
          <w:szCs w:val="24"/>
        </w:rPr>
        <w:t>North Jebel Marra and Central Jebel Marra</w:t>
      </w:r>
      <w:r w:rsidRPr="005F1FC7">
        <w:rPr>
          <w:rFonts w:ascii="Times New Roman" w:hAnsi="Times New Roman"/>
          <w:sz w:val="24"/>
          <w:szCs w:val="24"/>
        </w:rPr>
        <w:t>.</w:t>
      </w:r>
    </w:p>
    <w:p w14:paraId="349E11D3" w14:textId="40D30053" w:rsidR="0063243E" w:rsidRPr="00C079B8" w:rsidRDefault="0063243E" w:rsidP="004A2704">
      <w:pPr>
        <w:spacing w:after="0"/>
        <w:jc w:val="both"/>
        <w:rPr>
          <w:rFonts w:ascii="Times New Roman" w:hAnsi="Times New Roman"/>
          <w:sz w:val="24"/>
          <w:szCs w:val="24"/>
        </w:rPr>
      </w:pPr>
      <w:r w:rsidRPr="00C079B8">
        <w:rPr>
          <w:rFonts w:ascii="Times New Roman" w:hAnsi="Times New Roman"/>
          <w:sz w:val="24"/>
          <w:szCs w:val="24"/>
        </w:rPr>
        <w:t xml:space="preserve">Central Darfur is one of the 18 states </w:t>
      </w:r>
      <w:r w:rsidR="000868BC" w:rsidRPr="00C079B8">
        <w:rPr>
          <w:rFonts w:ascii="Times New Roman" w:hAnsi="Times New Roman"/>
          <w:sz w:val="24"/>
          <w:szCs w:val="24"/>
        </w:rPr>
        <w:t>is in</w:t>
      </w:r>
      <w:r w:rsidRPr="00C079B8">
        <w:rPr>
          <w:rFonts w:ascii="Times New Roman" w:hAnsi="Times New Roman"/>
          <w:sz w:val="24"/>
          <w:szCs w:val="24"/>
        </w:rPr>
        <w:t xml:space="preserve"> the southwest of Sudan and comprises nine localities. In addition to bordering North, West, and South Darfur, it shares borders with Chad and the Central African Republic (CAR). Central Darfur encompasses an area of 46,729 square kilometers. The landscape is diverse, characterized by lowlands in the south, while further north, the enormous Jebel Marra mountain massif dominates the horizon, rising more than 3,000 meters above sea level at its peak. The state capital is Zalingei, with a population of 339,759. The nine localities in Central Darfur are: Azoum, </w:t>
      </w:r>
      <w:proofErr w:type="spellStart"/>
      <w:r w:rsidRPr="00C079B8">
        <w:rPr>
          <w:rFonts w:ascii="Times New Roman" w:hAnsi="Times New Roman"/>
          <w:sz w:val="24"/>
          <w:szCs w:val="24"/>
        </w:rPr>
        <w:t>Bendisi</w:t>
      </w:r>
      <w:proofErr w:type="spellEnd"/>
      <w:r w:rsidRPr="00C079B8">
        <w:rPr>
          <w:rFonts w:ascii="Times New Roman" w:hAnsi="Times New Roman"/>
          <w:sz w:val="24"/>
          <w:szCs w:val="24"/>
        </w:rPr>
        <w:t xml:space="preserve">, Central Jabal Marra, </w:t>
      </w:r>
      <w:proofErr w:type="spellStart"/>
      <w:r w:rsidRPr="00C079B8">
        <w:rPr>
          <w:rFonts w:ascii="Times New Roman" w:hAnsi="Times New Roman"/>
          <w:sz w:val="24"/>
          <w:szCs w:val="24"/>
        </w:rPr>
        <w:t>Mukjar</w:t>
      </w:r>
      <w:proofErr w:type="spellEnd"/>
      <w:r w:rsidRPr="00C079B8">
        <w:rPr>
          <w:rFonts w:ascii="Times New Roman" w:hAnsi="Times New Roman"/>
          <w:sz w:val="24"/>
          <w:szCs w:val="24"/>
        </w:rPr>
        <w:t xml:space="preserve">, West Jabal Marra, North Jabal Marra, Um </w:t>
      </w:r>
      <w:proofErr w:type="spellStart"/>
      <w:r w:rsidRPr="00C079B8">
        <w:rPr>
          <w:rFonts w:ascii="Times New Roman" w:hAnsi="Times New Roman"/>
          <w:sz w:val="24"/>
          <w:szCs w:val="24"/>
        </w:rPr>
        <w:t>Dukhun</w:t>
      </w:r>
      <w:proofErr w:type="spellEnd"/>
      <w:r w:rsidRPr="00C079B8">
        <w:rPr>
          <w:rFonts w:ascii="Times New Roman" w:hAnsi="Times New Roman"/>
          <w:sz w:val="24"/>
          <w:szCs w:val="24"/>
        </w:rPr>
        <w:t xml:space="preserve">, Wadi Salih, and Zalingei. </w:t>
      </w:r>
    </w:p>
    <w:p w14:paraId="0DD5B8FD" w14:textId="08489724" w:rsidR="00F62AB6" w:rsidRPr="00C079B8" w:rsidRDefault="0063243E" w:rsidP="004A2704">
      <w:pPr>
        <w:spacing w:after="0"/>
        <w:jc w:val="both"/>
        <w:rPr>
          <w:rFonts w:ascii="Times New Roman" w:hAnsi="Times New Roman"/>
          <w:sz w:val="24"/>
          <w:szCs w:val="24"/>
        </w:rPr>
      </w:pPr>
      <w:r w:rsidRPr="00C079B8">
        <w:rPr>
          <w:rFonts w:ascii="Times New Roman" w:hAnsi="Times New Roman"/>
          <w:sz w:val="24"/>
          <w:szCs w:val="24"/>
        </w:rPr>
        <w:t xml:space="preserve">Central Jabal Marra Locality is one of the Localities in Central Darfur State of Sudan and has a total population of 251,117 according to Sudan Denominators 2023 records. Central Jabal Marra Locality was separated from Rokero (North Jabal Marra locality) since 2012 as the result of peace agreement between Sudan government and the Darfur armed movement. The locality is located between West and North Jabal Marra </w:t>
      </w:r>
      <w:r w:rsidR="000868BC" w:rsidRPr="00C079B8">
        <w:rPr>
          <w:rFonts w:ascii="Times New Roman" w:hAnsi="Times New Roman"/>
          <w:sz w:val="24"/>
          <w:szCs w:val="24"/>
        </w:rPr>
        <w:t>localities and</w:t>
      </w:r>
      <w:r w:rsidRPr="00C079B8">
        <w:rPr>
          <w:rFonts w:ascii="Times New Roman" w:hAnsi="Times New Roman"/>
          <w:sz w:val="24"/>
          <w:szCs w:val="24"/>
        </w:rPr>
        <w:t xml:space="preserve"> currently hosting more than 26,000 IDPs </w:t>
      </w:r>
      <w:proofErr w:type="gramStart"/>
      <w:r w:rsidRPr="00C079B8">
        <w:rPr>
          <w:rFonts w:ascii="Times New Roman" w:hAnsi="Times New Roman"/>
          <w:sz w:val="24"/>
          <w:szCs w:val="24"/>
        </w:rPr>
        <w:t>as a result of</w:t>
      </w:r>
      <w:proofErr w:type="gramEnd"/>
      <w:r w:rsidRPr="00C079B8">
        <w:rPr>
          <w:rFonts w:ascii="Times New Roman" w:hAnsi="Times New Roman"/>
          <w:sz w:val="24"/>
          <w:szCs w:val="24"/>
        </w:rPr>
        <w:t xml:space="preserve"> the protracted and persistent conflict in the region. IDPs are mostly hosted in Golo town and its surrounding areas. Health and Nutrition services are mostly provided by INGOs.</w:t>
      </w:r>
    </w:p>
    <w:p w14:paraId="6B755F86" w14:textId="1E82D9DF" w:rsidR="00F62AB6" w:rsidRPr="00C079B8" w:rsidRDefault="00C4061B" w:rsidP="004A2704">
      <w:pPr>
        <w:spacing w:after="0"/>
        <w:jc w:val="both"/>
        <w:rPr>
          <w:rFonts w:ascii="Times New Roman" w:hAnsi="Times New Roman"/>
          <w:sz w:val="24"/>
          <w:szCs w:val="24"/>
        </w:rPr>
      </w:pPr>
      <w:r w:rsidRPr="00C079B8">
        <w:rPr>
          <w:rFonts w:ascii="Times New Roman" w:hAnsi="Times New Roman"/>
          <w:sz w:val="24"/>
          <w:szCs w:val="24"/>
        </w:rPr>
        <w:t xml:space="preserve">The nutrition situation in Sudan has deteriorated significantly, with a sharp increase in acute malnutrition cases among children under five in 2024 compared to 2018 (SMART and Simple Spatial Survey Method (S3M) surveys respectively. Reports from various states highlight likely critical levels of food consumption among children under 5 years old, dysfunctional health facilities, and limited access to health services, safe water, and sanitation level. </w:t>
      </w:r>
    </w:p>
    <w:p w14:paraId="10DE97F6" w14:textId="66BE39B3" w:rsidR="00F62AB6" w:rsidRPr="00C079B8" w:rsidRDefault="00C4061B" w:rsidP="004A2704">
      <w:pPr>
        <w:numPr>
          <w:ilvl w:val="255"/>
          <w:numId w:val="0"/>
        </w:numPr>
        <w:spacing w:after="0"/>
        <w:jc w:val="both"/>
        <w:rPr>
          <w:rFonts w:ascii="Times New Roman" w:hAnsi="Times New Roman"/>
          <w:sz w:val="24"/>
          <w:szCs w:val="24"/>
        </w:rPr>
      </w:pPr>
      <w:r w:rsidRPr="00C079B8">
        <w:rPr>
          <w:rFonts w:ascii="Times New Roman" w:hAnsi="Times New Roman"/>
          <w:sz w:val="24"/>
          <w:szCs w:val="24"/>
        </w:rPr>
        <w:t xml:space="preserve">The data that reflects the actual nutrition situation is inadequate, and not representative of the targeted population in </w:t>
      </w:r>
      <w:r w:rsidR="002D7E2E" w:rsidRPr="00C079B8">
        <w:rPr>
          <w:rFonts w:ascii="Times New Roman" w:hAnsi="Times New Roman"/>
          <w:sz w:val="24"/>
          <w:szCs w:val="24"/>
        </w:rPr>
        <w:t>Central Jebel Marra</w:t>
      </w:r>
      <w:r w:rsidRPr="00C079B8">
        <w:rPr>
          <w:rFonts w:ascii="Times New Roman" w:hAnsi="Times New Roman"/>
          <w:sz w:val="24"/>
          <w:szCs w:val="24"/>
        </w:rPr>
        <w:t xml:space="preserve"> locality. The</w:t>
      </w:r>
      <w:r w:rsidR="00EF79A5" w:rsidRPr="00C079B8">
        <w:rPr>
          <w:rFonts w:ascii="Times New Roman" w:hAnsi="Times New Roman"/>
          <w:sz w:val="24"/>
          <w:szCs w:val="24"/>
        </w:rPr>
        <w:t>re was no SMART survey</w:t>
      </w:r>
      <w:r w:rsidRPr="00C079B8">
        <w:rPr>
          <w:rFonts w:ascii="Times New Roman" w:hAnsi="Times New Roman"/>
          <w:sz w:val="24"/>
          <w:szCs w:val="24"/>
        </w:rPr>
        <w:t xml:space="preserve"> conducted in </w:t>
      </w:r>
      <w:r w:rsidR="002D7E2E" w:rsidRPr="00C079B8">
        <w:rPr>
          <w:rFonts w:ascii="Times New Roman" w:hAnsi="Times New Roman"/>
          <w:sz w:val="24"/>
          <w:szCs w:val="24"/>
        </w:rPr>
        <w:t>Golo</w:t>
      </w:r>
      <w:r w:rsidR="00EF79A5" w:rsidRPr="00C079B8">
        <w:rPr>
          <w:rFonts w:ascii="Times New Roman" w:hAnsi="Times New Roman"/>
          <w:sz w:val="24"/>
          <w:szCs w:val="24"/>
        </w:rPr>
        <w:t xml:space="preserve"> </w:t>
      </w:r>
      <w:r w:rsidRPr="00C079B8">
        <w:rPr>
          <w:rFonts w:ascii="Times New Roman" w:hAnsi="Times New Roman"/>
          <w:sz w:val="24"/>
          <w:szCs w:val="24"/>
        </w:rPr>
        <w:t>locality</w:t>
      </w:r>
      <w:r w:rsidR="00EF79A5" w:rsidRPr="00C079B8">
        <w:rPr>
          <w:rFonts w:ascii="Times New Roman" w:hAnsi="Times New Roman"/>
          <w:sz w:val="24"/>
          <w:szCs w:val="24"/>
        </w:rPr>
        <w:t xml:space="preserve">. </w:t>
      </w:r>
      <w:r w:rsidRPr="00C079B8">
        <w:rPr>
          <w:rFonts w:ascii="Times New Roman" w:hAnsi="Times New Roman"/>
          <w:sz w:val="24"/>
          <w:szCs w:val="24"/>
        </w:rPr>
        <w:t xml:space="preserve">So, </w:t>
      </w:r>
      <w:r w:rsidR="00EF79A5" w:rsidRPr="00C079B8">
        <w:rPr>
          <w:rFonts w:ascii="Times New Roman" w:hAnsi="Times New Roman"/>
          <w:sz w:val="24"/>
          <w:szCs w:val="24"/>
        </w:rPr>
        <w:t xml:space="preserve">the national nutrition sector highlighted the </w:t>
      </w:r>
      <w:r w:rsidRPr="00C079B8">
        <w:rPr>
          <w:rFonts w:ascii="Times New Roman" w:hAnsi="Times New Roman"/>
          <w:sz w:val="24"/>
          <w:szCs w:val="24"/>
        </w:rPr>
        <w:t>need to have a clear picture about acute malnutrition, food security, and other health indicators</w:t>
      </w:r>
      <w:r w:rsidR="00EF79A5" w:rsidRPr="00C079B8">
        <w:rPr>
          <w:rFonts w:ascii="Times New Roman" w:hAnsi="Times New Roman"/>
          <w:sz w:val="24"/>
          <w:szCs w:val="24"/>
        </w:rPr>
        <w:t xml:space="preserve"> in this locality, and has approached </w:t>
      </w:r>
      <w:r w:rsidR="008E22AB" w:rsidRPr="00C079B8">
        <w:rPr>
          <w:rFonts w:ascii="Times New Roman" w:hAnsi="Times New Roman"/>
          <w:sz w:val="24"/>
          <w:szCs w:val="24"/>
        </w:rPr>
        <w:t>SCI to</w:t>
      </w:r>
      <w:r w:rsidR="00EF79A5" w:rsidRPr="00C079B8">
        <w:rPr>
          <w:rFonts w:ascii="Times New Roman" w:hAnsi="Times New Roman"/>
          <w:sz w:val="24"/>
          <w:szCs w:val="24"/>
        </w:rPr>
        <w:t xml:space="preserve"> implement this survey</w:t>
      </w:r>
      <w:r w:rsidRPr="00C079B8">
        <w:rPr>
          <w:rFonts w:ascii="Times New Roman" w:hAnsi="Times New Roman"/>
          <w:sz w:val="24"/>
          <w:szCs w:val="24"/>
        </w:rPr>
        <w:t xml:space="preserve">. </w:t>
      </w:r>
      <w:r w:rsidR="008E22AB" w:rsidRPr="00C079B8">
        <w:rPr>
          <w:rFonts w:ascii="Times New Roman" w:hAnsi="Times New Roman"/>
          <w:sz w:val="24"/>
          <w:szCs w:val="24"/>
        </w:rPr>
        <w:t>SCI have</w:t>
      </w:r>
      <w:r w:rsidR="00EF79A5" w:rsidRPr="00C079B8">
        <w:rPr>
          <w:rFonts w:ascii="Times New Roman" w:hAnsi="Times New Roman"/>
          <w:sz w:val="24"/>
          <w:szCs w:val="24"/>
        </w:rPr>
        <w:t xml:space="preserve"> been working in this locality since 202</w:t>
      </w:r>
      <w:r w:rsidR="008E22AB" w:rsidRPr="00C079B8">
        <w:rPr>
          <w:rFonts w:ascii="Times New Roman" w:hAnsi="Times New Roman"/>
          <w:sz w:val="24"/>
          <w:szCs w:val="24"/>
        </w:rPr>
        <w:t>3</w:t>
      </w:r>
      <w:r w:rsidR="001F4FE1" w:rsidRPr="00C079B8">
        <w:rPr>
          <w:rFonts w:ascii="Times New Roman" w:hAnsi="Times New Roman"/>
          <w:sz w:val="24"/>
          <w:szCs w:val="24"/>
        </w:rPr>
        <w:t xml:space="preserve">, </w:t>
      </w:r>
      <w:r w:rsidR="00D82C46" w:rsidRPr="00C079B8">
        <w:rPr>
          <w:rFonts w:ascii="Times New Roman" w:hAnsi="Times New Roman"/>
          <w:sz w:val="24"/>
          <w:szCs w:val="24"/>
        </w:rPr>
        <w:t>after the</w:t>
      </w:r>
      <w:r w:rsidR="001F4FE1" w:rsidRPr="00C079B8">
        <w:rPr>
          <w:rFonts w:ascii="Times New Roman" w:hAnsi="Times New Roman"/>
          <w:sz w:val="24"/>
          <w:szCs w:val="24"/>
        </w:rPr>
        <w:t xml:space="preserve"> conflict started in March 2023, in </w:t>
      </w:r>
      <w:r w:rsidR="00D82C46" w:rsidRPr="00C079B8">
        <w:rPr>
          <w:rFonts w:ascii="Times New Roman" w:hAnsi="Times New Roman"/>
          <w:sz w:val="24"/>
          <w:szCs w:val="24"/>
        </w:rPr>
        <w:t xml:space="preserve">Koy and Golo </w:t>
      </w:r>
      <w:proofErr w:type="spellStart"/>
      <w:r w:rsidR="00D82C46" w:rsidRPr="00C079B8">
        <w:rPr>
          <w:rFonts w:ascii="Times New Roman" w:hAnsi="Times New Roman"/>
          <w:sz w:val="24"/>
          <w:szCs w:val="24"/>
        </w:rPr>
        <w:t>Algadida</w:t>
      </w:r>
      <w:proofErr w:type="spellEnd"/>
      <w:r w:rsidR="001F4FE1" w:rsidRPr="00C079B8">
        <w:rPr>
          <w:rFonts w:ascii="Times New Roman" w:hAnsi="Times New Roman"/>
          <w:sz w:val="24"/>
          <w:szCs w:val="24"/>
        </w:rPr>
        <w:t xml:space="preserve"> PHC clinic implementing </w:t>
      </w:r>
      <w:r w:rsidRPr="00C079B8">
        <w:rPr>
          <w:rFonts w:ascii="Times New Roman" w:hAnsi="Times New Roman"/>
          <w:sz w:val="24"/>
          <w:szCs w:val="24"/>
        </w:rPr>
        <w:t>integrated health and nutrition intervention</w:t>
      </w:r>
      <w:r w:rsidR="001F4FE1" w:rsidRPr="00C079B8">
        <w:rPr>
          <w:rFonts w:ascii="Times New Roman" w:hAnsi="Times New Roman"/>
          <w:sz w:val="24"/>
          <w:szCs w:val="24"/>
        </w:rPr>
        <w:t>.</w:t>
      </w:r>
      <w:r w:rsidRPr="00C079B8">
        <w:rPr>
          <w:rFonts w:ascii="Times New Roman" w:hAnsi="Times New Roman"/>
          <w:sz w:val="24"/>
          <w:szCs w:val="24"/>
        </w:rPr>
        <w:t xml:space="preserve"> </w:t>
      </w:r>
      <w:r w:rsidR="001F4FE1" w:rsidRPr="00C079B8">
        <w:rPr>
          <w:rFonts w:ascii="Times New Roman" w:hAnsi="Times New Roman"/>
          <w:sz w:val="24"/>
          <w:szCs w:val="24"/>
        </w:rPr>
        <w:t>I</w:t>
      </w:r>
      <w:r w:rsidRPr="00C079B8">
        <w:rPr>
          <w:rFonts w:ascii="Times New Roman" w:hAnsi="Times New Roman"/>
          <w:sz w:val="24"/>
          <w:szCs w:val="24"/>
        </w:rPr>
        <w:t xml:space="preserve">mplementing this survey will help SCI </w:t>
      </w:r>
      <w:r w:rsidR="001F4FE1" w:rsidRPr="00C079B8">
        <w:rPr>
          <w:rFonts w:ascii="Times New Roman" w:hAnsi="Times New Roman"/>
          <w:sz w:val="24"/>
          <w:szCs w:val="24"/>
        </w:rPr>
        <w:t xml:space="preserve">and other </w:t>
      </w:r>
      <w:r w:rsidR="00215751" w:rsidRPr="00C079B8">
        <w:rPr>
          <w:rFonts w:ascii="Times New Roman" w:hAnsi="Times New Roman"/>
          <w:sz w:val="24"/>
          <w:szCs w:val="24"/>
        </w:rPr>
        <w:t>partners with</w:t>
      </w:r>
      <w:r w:rsidR="001F4FE1" w:rsidRPr="00C079B8">
        <w:rPr>
          <w:rFonts w:ascii="Times New Roman" w:hAnsi="Times New Roman"/>
          <w:sz w:val="24"/>
          <w:szCs w:val="24"/>
        </w:rPr>
        <w:t xml:space="preserve"> </w:t>
      </w:r>
      <w:r w:rsidRPr="00C079B8">
        <w:rPr>
          <w:rFonts w:ascii="Times New Roman" w:hAnsi="Times New Roman"/>
          <w:sz w:val="24"/>
          <w:szCs w:val="24"/>
        </w:rPr>
        <w:t xml:space="preserve">better planning of the services to support the </w:t>
      </w:r>
      <w:r w:rsidR="00215751" w:rsidRPr="00C079B8">
        <w:rPr>
          <w:rFonts w:ascii="Times New Roman" w:hAnsi="Times New Roman"/>
          <w:sz w:val="24"/>
          <w:szCs w:val="24"/>
        </w:rPr>
        <w:t>population needed</w:t>
      </w:r>
      <w:r w:rsidR="001F4FE1" w:rsidRPr="00C079B8">
        <w:rPr>
          <w:rFonts w:ascii="Times New Roman" w:hAnsi="Times New Roman"/>
          <w:sz w:val="24"/>
          <w:szCs w:val="24"/>
        </w:rPr>
        <w:t>.</w:t>
      </w:r>
      <w:r w:rsidRPr="00C079B8">
        <w:rPr>
          <w:rFonts w:ascii="Times New Roman" w:hAnsi="Times New Roman"/>
          <w:sz w:val="24"/>
          <w:szCs w:val="24"/>
        </w:rPr>
        <w:t xml:space="preserve"> The findings of this survey will be used </w:t>
      </w:r>
      <w:r w:rsidRPr="00C079B8">
        <w:rPr>
          <w:rFonts w:ascii="Times New Roman" w:hAnsi="Times New Roman"/>
          <w:sz w:val="24"/>
          <w:szCs w:val="24"/>
        </w:rPr>
        <w:lastRenderedPageBreak/>
        <w:t>to propose recommendations to inform the humanitarian response in the area, as well</w:t>
      </w:r>
      <w:r w:rsidR="001F4FE1" w:rsidRPr="00C079B8">
        <w:rPr>
          <w:rFonts w:ascii="Times New Roman" w:hAnsi="Times New Roman"/>
          <w:sz w:val="24"/>
          <w:szCs w:val="24"/>
        </w:rPr>
        <w:t>.</w:t>
      </w:r>
      <w:r w:rsidRPr="00C079B8">
        <w:rPr>
          <w:rFonts w:ascii="Times New Roman" w:hAnsi="Times New Roman"/>
          <w:sz w:val="24"/>
          <w:szCs w:val="24"/>
        </w:rPr>
        <w:t xml:space="preserve"> The results will be used for SCI ’s integrated, multi-sectoral program planning.</w:t>
      </w:r>
    </w:p>
    <w:p w14:paraId="73CD2405" w14:textId="77777777" w:rsidR="00FF3A37" w:rsidRPr="00C079B8" w:rsidRDefault="00C62C8D" w:rsidP="004A2704">
      <w:pPr>
        <w:spacing w:after="0"/>
        <w:rPr>
          <w:rFonts w:ascii="Times New Roman" w:hAnsi="Times New Roman"/>
          <w:sz w:val="24"/>
          <w:szCs w:val="24"/>
        </w:rPr>
      </w:pPr>
      <w:r w:rsidRPr="005F1FC7">
        <w:rPr>
          <w:rFonts w:ascii="Times New Roman" w:hAnsi="Times New Roman"/>
          <w:sz w:val="24"/>
          <w:szCs w:val="24"/>
        </w:rPr>
        <w:t xml:space="preserve">To assess the current nutrition and health status in </w:t>
      </w:r>
      <w:r>
        <w:rPr>
          <w:rFonts w:ascii="Times New Roman" w:hAnsi="Times New Roman"/>
          <w:sz w:val="24"/>
          <w:szCs w:val="24"/>
        </w:rPr>
        <w:t xml:space="preserve">Central Jebel Marra </w:t>
      </w:r>
      <w:r w:rsidRPr="005F1FC7">
        <w:rPr>
          <w:rFonts w:ascii="Times New Roman" w:hAnsi="Times New Roman"/>
          <w:sz w:val="24"/>
          <w:szCs w:val="24"/>
        </w:rPr>
        <w:t>locality, SCI intends to conduct a Full SMART Survey. The survey findings will support evidence-based planning, programming, monitoring, and evaluation of ongoing interventions.</w:t>
      </w:r>
      <w:r w:rsidRPr="00C079B8">
        <w:rPr>
          <w:rFonts w:ascii="Times New Roman" w:hAnsi="Times New Roman"/>
          <w:sz w:val="24"/>
          <w:szCs w:val="24"/>
        </w:rPr>
        <w:t xml:space="preserve">    </w:t>
      </w:r>
    </w:p>
    <w:p w14:paraId="75250E16" w14:textId="77777777" w:rsidR="004A2704" w:rsidRDefault="00FF3A37" w:rsidP="004A2704">
      <w:pPr>
        <w:spacing w:after="0"/>
        <w:rPr>
          <w:rFonts w:ascii="Times New Roman" w:hAnsi="Times New Roman"/>
          <w:sz w:val="24"/>
          <w:szCs w:val="24"/>
        </w:rPr>
      </w:pPr>
      <w:r w:rsidRPr="005F1FC7">
        <w:rPr>
          <w:rFonts w:ascii="Times New Roman" w:hAnsi="Times New Roman"/>
          <w:sz w:val="24"/>
          <w:szCs w:val="24"/>
        </w:rPr>
        <w:t xml:space="preserve">With support from the </w:t>
      </w:r>
      <w:r>
        <w:rPr>
          <w:rFonts w:ascii="Times New Roman" w:hAnsi="Times New Roman"/>
          <w:sz w:val="24"/>
          <w:szCs w:val="24"/>
        </w:rPr>
        <w:t>United State Government</w:t>
      </w:r>
      <w:r w:rsidRPr="005F1FC7">
        <w:rPr>
          <w:rFonts w:ascii="Times New Roman" w:hAnsi="Times New Roman"/>
          <w:sz w:val="24"/>
          <w:szCs w:val="24"/>
        </w:rPr>
        <w:t xml:space="preserve"> (</w:t>
      </w:r>
      <w:r>
        <w:rPr>
          <w:rFonts w:ascii="Times New Roman" w:hAnsi="Times New Roman"/>
          <w:sz w:val="24"/>
          <w:szCs w:val="24"/>
        </w:rPr>
        <w:t>USG</w:t>
      </w:r>
      <w:r w:rsidRPr="005F1FC7">
        <w:rPr>
          <w:rFonts w:ascii="Times New Roman" w:hAnsi="Times New Roman"/>
          <w:sz w:val="24"/>
          <w:szCs w:val="24"/>
        </w:rPr>
        <w:t>), SCI is implementing comprehensive nutrition services focused on treatment, prevention, system strengthening, and community engagement</w:t>
      </w:r>
      <w:r w:rsidR="004A2704">
        <w:rPr>
          <w:rFonts w:ascii="Times New Roman" w:hAnsi="Times New Roman"/>
          <w:sz w:val="24"/>
          <w:szCs w:val="24"/>
        </w:rPr>
        <w:t>.</w:t>
      </w:r>
    </w:p>
    <w:p w14:paraId="46786AA5" w14:textId="5CDF1492" w:rsidR="00F62AB6" w:rsidRPr="00C079B8" w:rsidRDefault="00C62C8D" w:rsidP="004A2704">
      <w:pPr>
        <w:spacing w:after="0"/>
        <w:rPr>
          <w:rFonts w:ascii="Times New Roman" w:hAnsi="Times New Roman"/>
          <w:sz w:val="24"/>
          <w:szCs w:val="24"/>
        </w:rPr>
      </w:pPr>
      <w:r w:rsidRPr="00C079B8">
        <w:rPr>
          <w:rFonts w:ascii="Times New Roman" w:hAnsi="Times New Roman"/>
          <w:sz w:val="24"/>
          <w:szCs w:val="24"/>
        </w:rPr>
        <w:t xml:space="preserve">                                                                                                                                                                                                                                                                                                                                                                                                                                                                                                                                                                                                                                                                                                                                                                                                                                                                                                                                                             </w:t>
      </w:r>
    </w:p>
    <w:p w14:paraId="14A01136" w14:textId="77777777" w:rsidR="00F62AB6" w:rsidRPr="00FA0652" w:rsidRDefault="00C4061B" w:rsidP="004A2704">
      <w:pPr>
        <w:shd w:val="clear" w:color="auto" w:fill="FFFFFF"/>
        <w:spacing w:after="0"/>
        <w:rPr>
          <w:rFonts w:ascii="Times New Roman" w:hAnsi="Times New Roman"/>
          <w:b/>
          <w:bCs/>
          <w:sz w:val="24"/>
          <w:szCs w:val="24"/>
        </w:rPr>
      </w:pPr>
      <w:r w:rsidRPr="00FA0652">
        <w:rPr>
          <w:rFonts w:ascii="Times New Roman" w:hAnsi="Times New Roman"/>
          <w:b/>
          <w:bCs/>
          <w:sz w:val="24"/>
          <w:szCs w:val="24"/>
        </w:rPr>
        <w:t>Tasks and Responsibilities:</w:t>
      </w:r>
    </w:p>
    <w:p w14:paraId="5BC11337" w14:textId="77777777" w:rsidR="00F62AB6" w:rsidRPr="00C079B8" w:rsidRDefault="00F62AB6" w:rsidP="004A2704">
      <w:pPr>
        <w:shd w:val="clear" w:color="auto" w:fill="FFFFFF"/>
        <w:spacing w:after="0"/>
        <w:rPr>
          <w:rFonts w:ascii="Times New Roman" w:hAnsi="Times New Roman"/>
          <w:sz w:val="24"/>
          <w:szCs w:val="24"/>
        </w:rPr>
      </w:pPr>
    </w:p>
    <w:p w14:paraId="190B1394" w14:textId="56603B17" w:rsidR="00F62AB6" w:rsidRPr="00C079B8" w:rsidRDefault="00D82C46" w:rsidP="004A2704">
      <w:pPr>
        <w:shd w:val="clear" w:color="auto" w:fill="FFFFFF"/>
        <w:spacing w:after="0"/>
        <w:jc w:val="both"/>
        <w:rPr>
          <w:rFonts w:ascii="Times New Roman" w:hAnsi="Times New Roman"/>
          <w:sz w:val="24"/>
          <w:szCs w:val="24"/>
        </w:rPr>
      </w:pPr>
      <w:r w:rsidRPr="00C079B8">
        <w:rPr>
          <w:rFonts w:ascii="Times New Roman" w:hAnsi="Times New Roman"/>
          <w:sz w:val="24"/>
          <w:szCs w:val="24"/>
        </w:rPr>
        <w:t>SCI through</w:t>
      </w:r>
      <w:r w:rsidR="00C4061B" w:rsidRPr="00C079B8">
        <w:rPr>
          <w:rFonts w:ascii="Times New Roman" w:hAnsi="Times New Roman"/>
          <w:sz w:val="24"/>
          <w:szCs w:val="24"/>
        </w:rPr>
        <w:t xml:space="preserve"> the</w:t>
      </w:r>
      <w:r w:rsidR="0095676D" w:rsidRPr="00C079B8">
        <w:rPr>
          <w:rFonts w:ascii="Times New Roman" w:hAnsi="Times New Roman"/>
          <w:sz w:val="24"/>
          <w:szCs w:val="24"/>
        </w:rPr>
        <w:t xml:space="preserve"> nu</w:t>
      </w:r>
      <w:r w:rsidR="00C4061B" w:rsidRPr="00C079B8">
        <w:rPr>
          <w:rFonts w:ascii="Times New Roman" w:hAnsi="Times New Roman"/>
          <w:sz w:val="24"/>
          <w:szCs w:val="24"/>
        </w:rPr>
        <w:t xml:space="preserve">trition sector and the SMART survey TWG seek to bring a consultant to conduct this survey in </w:t>
      </w:r>
      <w:r w:rsidRPr="00C079B8">
        <w:rPr>
          <w:rFonts w:ascii="Times New Roman" w:hAnsi="Times New Roman"/>
          <w:sz w:val="24"/>
          <w:szCs w:val="24"/>
        </w:rPr>
        <w:t xml:space="preserve">Central </w:t>
      </w:r>
      <w:r w:rsidR="007E210F" w:rsidRPr="00C079B8">
        <w:rPr>
          <w:rFonts w:ascii="Times New Roman" w:hAnsi="Times New Roman"/>
          <w:sz w:val="24"/>
          <w:szCs w:val="24"/>
        </w:rPr>
        <w:t>Jeb</w:t>
      </w:r>
      <w:r w:rsidRPr="00C079B8">
        <w:rPr>
          <w:rFonts w:ascii="Times New Roman" w:hAnsi="Times New Roman"/>
          <w:sz w:val="24"/>
          <w:szCs w:val="24"/>
        </w:rPr>
        <w:t>e</w:t>
      </w:r>
      <w:r w:rsidR="007E210F" w:rsidRPr="00C079B8">
        <w:rPr>
          <w:rFonts w:ascii="Times New Roman" w:hAnsi="Times New Roman"/>
          <w:sz w:val="24"/>
          <w:szCs w:val="24"/>
        </w:rPr>
        <w:t xml:space="preserve">l </w:t>
      </w:r>
      <w:r w:rsidRPr="00C079B8">
        <w:rPr>
          <w:rFonts w:ascii="Times New Roman" w:hAnsi="Times New Roman"/>
          <w:sz w:val="24"/>
          <w:szCs w:val="24"/>
        </w:rPr>
        <w:t>Marra</w:t>
      </w:r>
      <w:r w:rsidR="007E210F" w:rsidRPr="00C079B8">
        <w:rPr>
          <w:rFonts w:ascii="Times New Roman" w:hAnsi="Times New Roman"/>
          <w:sz w:val="24"/>
          <w:szCs w:val="24"/>
        </w:rPr>
        <w:t xml:space="preserve"> l</w:t>
      </w:r>
      <w:r w:rsidR="00C4061B" w:rsidRPr="00C079B8">
        <w:rPr>
          <w:rFonts w:ascii="Times New Roman" w:hAnsi="Times New Roman"/>
          <w:sz w:val="24"/>
          <w:szCs w:val="24"/>
        </w:rPr>
        <w:t xml:space="preserve">ocality where </w:t>
      </w:r>
      <w:r w:rsidR="00D61AFB" w:rsidRPr="00C079B8">
        <w:rPr>
          <w:rFonts w:ascii="Times New Roman" w:hAnsi="Times New Roman"/>
          <w:sz w:val="24"/>
          <w:szCs w:val="24"/>
        </w:rPr>
        <w:t>SCI interventions</w:t>
      </w:r>
      <w:r w:rsidR="00C4061B" w:rsidRPr="00C079B8">
        <w:rPr>
          <w:rFonts w:ascii="Times New Roman" w:hAnsi="Times New Roman"/>
          <w:sz w:val="24"/>
          <w:szCs w:val="24"/>
        </w:rPr>
        <w:t xml:space="preserve"> take place in </w:t>
      </w:r>
      <w:r w:rsidRPr="00C079B8">
        <w:rPr>
          <w:rFonts w:ascii="Times New Roman" w:hAnsi="Times New Roman"/>
          <w:sz w:val="24"/>
          <w:szCs w:val="24"/>
        </w:rPr>
        <w:t>Central Darfur</w:t>
      </w:r>
      <w:r w:rsidR="00C4061B" w:rsidRPr="00C079B8">
        <w:rPr>
          <w:rFonts w:ascii="Times New Roman" w:hAnsi="Times New Roman"/>
          <w:sz w:val="24"/>
          <w:szCs w:val="24"/>
        </w:rPr>
        <w:t xml:space="preserve"> state. The consultant is qualified and trained </w:t>
      </w:r>
      <w:r w:rsidR="007E210F" w:rsidRPr="00C079B8">
        <w:rPr>
          <w:rFonts w:ascii="Times New Roman" w:hAnsi="Times New Roman"/>
          <w:sz w:val="24"/>
          <w:szCs w:val="24"/>
        </w:rPr>
        <w:t xml:space="preserve">as </w:t>
      </w:r>
      <w:r w:rsidR="00C4061B" w:rsidRPr="00C079B8">
        <w:rPr>
          <w:rFonts w:ascii="Times New Roman" w:hAnsi="Times New Roman"/>
          <w:sz w:val="24"/>
          <w:szCs w:val="24"/>
        </w:rPr>
        <w:t xml:space="preserve">SMART </w:t>
      </w:r>
      <w:r w:rsidR="007E210F" w:rsidRPr="00C079B8">
        <w:rPr>
          <w:rFonts w:ascii="Times New Roman" w:hAnsi="Times New Roman"/>
          <w:sz w:val="24"/>
          <w:szCs w:val="24"/>
        </w:rPr>
        <w:t>survey manager</w:t>
      </w:r>
      <w:r w:rsidR="00C4061B" w:rsidRPr="00C079B8">
        <w:rPr>
          <w:rFonts w:ascii="Times New Roman" w:hAnsi="Times New Roman"/>
          <w:sz w:val="24"/>
          <w:szCs w:val="24"/>
        </w:rPr>
        <w:t>,</w:t>
      </w:r>
      <w:r w:rsidR="007E210F" w:rsidRPr="00C079B8">
        <w:rPr>
          <w:rFonts w:ascii="Times New Roman" w:hAnsi="Times New Roman"/>
          <w:sz w:val="24"/>
          <w:szCs w:val="24"/>
        </w:rPr>
        <w:t xml:space="preserve"> granted by Nutrition Information System TWG</w:t>
      </w:r>
      <w:r w:rsidR="00C4061B" w:rsidRPr="00C079B8">
        <w:rPr>
          <w:rFonts w:ascii="Times New Roman" w:hAnsi="Times New Roman"/>
          <w:sz w:val="24"/>
          <w:szCs w:val="24"/>
        </w:rPr>
        <w:t xml:space="preserve"> and had a </w:t>
      </w:r>
      <w:r w:rsidR="007E210F" w:rsidRPr="00C079B8">
        <w:rPr>
          <w:rFonts w:ascii="Times New Roman" w:hAnsi="Times New Roman"/>
          <w:sz w:val="24"/>
          <w:szCs w:val="24"/>
        </w:rPr>
        <w:t>long</w:t>
      </w:r>
      <w:r w:rsidR="00C4061B" w:rsidRPr="00C079B8">
        <w:rPr>
          <w:rFonts w:ascii="Times New Roman" w:hAnsi="Times New Roman"/>
          <w:sz w:val="24"/>
          <w:szCs w:val="24"/>
        </w:rPr>
        <w:t xml:space="preserve"> experience in the field </w:t>
      </w:r>
      <w:r w:rsidR="007E210F" w:rsidRPr="00C079B8">
        <w:rPr>
          <w:rFonts w:ascii="Times New Roman" w:hAnsi="Times New Roman"/>
          <w:sz w:val="24"/>
          <w:szCs w:val="24"/>
        </w:rPr>
        <w:t>of</w:t>
      </w:r>
      <w:r w:rsidR="00C4061B" w:rsidRPr="00C079B8">
        <w:rPr>
          <w:rFonts w:ascii="Times New Roman" w:hAnsi="Times New Roman"/>
          <w:sz w:val="24"/>
          <w:szCs w:val="24"/>
        </w:rPr>
        <w:t xml:space="preserve"> many SMART </w:t>
      </w:r>
      <w:r w:rsidR="007E210F" w:rsidRPr="00C079B8">
        <w:rPr>
          <w:rFonts w:ascii="Times New Roman" w:hAnsi="Times New Roman"/>
          <w:sz w:val="24"/>
          <w:szCs w:val="24"/>
        </w:rPr>
        <w:t>surveys</w:t>
      </w:r>
      <w:r w:rsidR="00C4061B" w:rsidRPr="00C079B8">
        <w:rPr>
          <w:rFonts w:ascii="Times New Roman" w:hAnsi="Times New Roman"/>
          <w:sz w:val="24"/>
          <w:szCs w:val="24"/>
        </w:rPr>
        <w:t xml:space="preserve"> in different states in Sudan. The consultant </w:t>
      </w:r>
      <w:r w:rsidR="007E210F" w:rsidRPr="00C079B8">
        <w:rPr>
          <w:rFonts w:ascii="Times New Roman" w:hAnsi="Times New Roman"/>
          <w:sz w:val="24"/>
          <w:szCs w:val="24"/>
        </w:rPr>
        <w:t>has been</w:t>
      </w:r>
      <w:r w:rsidR="00C4061B" w:rsidRPr="00C079B8">
        <w:rPr>
          <w:rFonts w:ascii="Times New Roman" w:hAnsi="Times New Roman"/>
          <w:sz w:val="24"/>
          <w:szCs w:val="24"/>
        </w:rPr>
        <w:t xml:space="preserve"> recommended by the NIS-TWG, to finalize </w:t>
      </w:r>
      <w:r w:rsidR="007E210F" w:rsidRPr="00C079B8">
        <w:rPr>
          <w:rFonts w:ascii="Times New Roman" w:hAnsi="Times New Roman"/>
          <w:sz w:val="24"/>
          <w:szCs w:val="24"/>
        </w:rPr>
        <w:t>implementation of</w:t>
      </w:r>
      <w:r w:rsidR="00C4061B" w:rsidRPr="00C079B8">
        <w:rPr>
          <w:rFonts w:ascii="Times New Roman" w:hAnsi="Times New Roman"/>
          <w:sz w:val="24"/>
          <w:szCs w:val="24"/>
        </w:rPr>
        <w:t xml:space="preserve"> the survey </w:t>
      </w:r>
      <w:r w:rsidR="00215751" w:rsidRPr="00C079B8">
        <w:rPr>
          <w:rFonts w:ascii="Times New Roman" w:hAnsi="Times New Roman"/>
          <w:sz w:val="24"/>
          <w:szCs w:val="24"/>
        </w:rPr>
        <w:t>independently.</w:t>
      </w:r>
      <w:r w:rsidR="00C4061B" w:rsidRPr="00C079B8">
        <w:rPr>
          <w:rFonts w:ascii="Times New Roman" w:hAnsi="Times New Roman"/>
          <w:sz w:val="24"/>
          <w:szCs w:val="24"/>
        </w:rPr>
        <w:t xml:space="preserve">  </w:t>
      </w:r>
    </w:p>
    <w:p w14:paraId="58FACC23" w14:textId="77777777" w:rsidR="00F62AB6" w:rsidRPr="00C079B8" w:rsidRDefault="00F62AB6" w:rsidP="004A2704">
      <w:pPr>
        <w:spacing w:after="0"/>
        <w:jc w:val="both"/>
        <w:rPr>
          <w:rFonts w:ascii="Times New Roman" w:hAnsi="Times New Roman"/>
          <w:sz w:val="24"/>
          <w:szCs w:val="24"/>
        </w:rPr>
      </w:pPr>
    </w:p>
    <w:p w14:paraId="28763D79" w14:textId="77777777" w:rsidR="00F62AB6" w:rsidRPr="00FA0652" w:rsidRDefault="00C4061B" w:rsidP="004A2704">
      <w:pPr>
        <w:spacing w:after="0"/>
        <w:jc w:val="both"/>
        <w:rPr>
          <w:rFonts w:ascii="Times New Roman" w:hAnsi="Times New Roman"/>
          <w:b/>
          <w:bCs/>
          <w:sz w:val="24"/>
          <w:szCs w:val="24"/>
        </w:rPr>
      </w:pPr>
      <w:r w:rsidRPr="00FA0652">
        <w:rPr>
          <w:rFonts w:ascii="Times New Roman" w:hAnsi="Times New Roman"/>
          <w:b/>
          <w:bCs/>
          <w:sz w:val="24"/>
          <w:szCs w:val="24"/>
        </w:rPr>
        <w:t>Survey Objectives</w:t>
      </w:r>
    </w:p>
    <w:p w14:paraId="5B210DDE" w14:textId="55F91691" w:rsidR="00F62AB6" w:rsidRDefault="00C4061B" w:rsidP="004A2704">
      <w:pPr>
        <w:numPr>
          <w:ilvl w:val="0"/>
          <w:numId w:val="1"/>
        </w:numPr>
        <w:spacing w:after="0"/>
        <w:jc w:val="both"/>
        <w:rPr>
          <w:rFonts w:ascii="Times New Roman" w:hAnsi="Times New Roman"/>
          <w:sz w:val="24"/>
          <w:szCs w:val="24"/>
        </w:rPr>
      </w:pPr>
      <w:r w:rsidRPr="00C079B8">
        <w:rPr>
          <w:rFonts w:ascii="Times New Roman" w:hAnsi="Times New Roman"/>
          <w:sz w:val="24"/>
          <w:szCs w:val="24"/>
        </w:rPr>
        <w:t xml:space="preserve">The overall objective of this survey is to assess the nutritional status of children aged 6-59 months and mortality situation in </w:t>
      </w:r>
      <w:r w:rsidR="00900445" w:rsidRPr="00C079B8">
        <w:rPr>
          <w:rFonts w:ascii="Times New Roman" w:hAnsi="Times New Roman"/>
          <w:sz w:val="24"/>
          <w:szCs w:val="24"/>
        </w:rPr>
        <w:t>Central Jebel Marra</w:t>
      </w:r>
      <w:r w:rsidRPr="00C079B8">
        <w:rPr>
          <w:rFonts w:ascii="Times New Roman" w:hAnsi="Times New Roman"/>
          <w:sz w:val="24"/>
          <w:szCs w:val="24"/>
        </w:rPr>
        <w:t xml:space="preserve"> locality at </w:t>
      </w:r>
      <w:r w:rsidR="00900445" w:rsidRPr="00C079B8">
        <w:rPr>
          <w:rFonts w:ascii="Times New Roman" w:hAnsi="Times New Roman"/>
          <w:sz w:val="24"/>
          <w:szCs w:val="24"/>
        </w:rPr>
        <w:t>Central Darfur</w:t>
      </w:r>
      <w:r w:rsidRPr="00C079B8">
        <w:rPr>
          <w:rFonts w:ascii="Times New Roman" w:hAnsi="Times New Roman"/>
          <w:sz w:val="24"/>
          <w:szCs w:val="24"/>
        </w:rPr>
        <w:t xml:space="preserve"> state to provide baseline information for a comprehensive nutrition response.  This finding will be used to propose recommendations to inform the humanitarian response in the area, as well </w:t>
      </w:r>
      <w:r w:rsidR="00990498" w:rsidRPr="00C079B8">
        <w:rPr>
          <w:rFonts w:ascii="Times New Roman" w:hAnsi="Times New Roman"/>
          <w:sz w:val="24"/>
          <w:szCs w:val="24"/>
        </w:rPr>
        <w:t>the</w:t>
      </w:r>
      <w:r w:rsidRPr="00C079B8">
        <w:rPr>
          <w:rFonts w:ascii="Times New Roman" w:hAnsi="Times New Roman"/>
          <w:sz w:val="24"/>
          <w:szCs w:val="24"/>
        </w:rPr>
        <w:t xml:space="preserve"> results will be used for SCI ’s integrated, multi-sectoral program planning.</w:t>
      </w:r>
    </w:p>
    <w:p w14:paraId="43876E72" w14:textId="77777777" w:rsidR="00F45ACA" w:rsidRPr="00C079B8" w:rsidRDefault="00F45ACA" w:rsidP="00F45ACA">
      <w:pPr>
        <w:spacing w:after="0"/>
        <w:jc w:val="both"/>
        <w:rPr>
          <w:rFonts w:ascii="Times New Roman" w:hAnsi="Times New Roman"/>
          <w:sz w:val="24"/>
          <w:szCs w:val="24"/>
        </w:rPr>
      </w:pPr>
    </w:p>
    <w:p w14:paraId="4178F978" w14:textId="77777777" w:rsidR="00A17884" w:rsidRPr="005F1FC7" w:rsidRDefault="00A17884" w:rsidP="004A2704">
      <w:pPr>
        <w:spacing w:after="0"/>
        <w:outlineLvl w:val="1"/>
        <w:rPr>
          <w:rFonts w:ascii="Times New Roman" w:hAnsi="Times New Roman"/>
          <w:b/>
          <w:bCs/>
          <w:sz w:val="24"/>
          <w:szCs w:val="24"/>
        </w:rPr>
      </w:pPr>
      <w:r w:rsidRPr="005F1FC7">
        <w:rPr>
          <w:rFonts w:ascii="Times New Roman" w:hAnsi="Times New Roman"/>
          <w:b/>
          <w:bCs/>
          <w:sz w:val="24"/>
          <w:szCs w:val="24"/>
        </w:rPr>
        <w:t>Specific Objectives</w:t>
      </w:r>
    </w:p>
    <w:p w14:paraId="59074AF5" w14:textId="77777777" w:rsidR="00A17884" w:rsidRPr="005F1FC7" w:rsidRDefault="00A17884" w:rsidP="004A2704">
      <w:pPr>
        <w:spacing w:after="0"/>
        <w:rPr>
          <w:rFonts w:ascii="Times New Roman" w:hAnsi="Times New Roman"/>
          <w:sz w:val="24"/>
          <w:szCs w:val="24"/>
        </w:rPr>
      </w:pPr>
      <w:r w:rsidRPr="005F1FC7">
        <w:rPr>
          <w:rFonts w:ascii="Times New Roman" w:hAnsi="Times New Roman"/>
          <w:sz w:val="24"/>
          <w:szCs w:val="24"/>
        </w:rPr>
        <w:t>The survey aims to:</w:t>
      </w:r>
    </w:p>
    <w:p w14:paraId="07D37518" w14:textId="77777777" w:rsidR="00A17884" w:rsidRPr="005F1FC7" w:rsidRDefault="00A17884" w:rsidP="004A2704">
      <w:pPr>
        <w:numPr>
          <w:ilvl w:val="0"/>
          <w:numId w:val="3"/>
        </w:numPr>
        <w:spacing w:after="0"/>
        <w:rPr>
          <w:rFonts w:ascii="Times New Roman" w:hAnsi="Times New Roman"/>
          <w:sz w:val="24"/>
          <w:szCs w:val="24"/>
        </w:rPr>
      </w:pPr>
      <w:r w:rsidRPr="005F1FC7">
        <w:rPr>
          <w:rFonts w:ascii="Times New Roman" w:hAnsi="Times New Roman"/>
          <w:sz w:val="24"/>
          <w:szCs w:val="24"/>
        </w:rPr>
        <w:t>Estimate the prevalence of acute malnutrition among children aged 6–59 months and mothers/caregivers.</w:t>
      </w:r>
    </w:p>
    <w:p w14:paraId="563FD643" w14:textId="77777777" w:rsidR="00A17884" w:rsidRPr="005F1FC7" w:rsidRDefault="00A17884" w:rsidP="004A2704">
      <w:pPr>
        <w:numPr>
          <w:ilvl w:val="0"/>
          <w:numId w:val="3"/>
        </w:numPr>
        <w:spacing w:after="0"/>
        <w:rPr>
          <w:rFonts w:ascii="Times New Roman" w:hAnsi="Times New Roman"/>
          <w:sz w:val="24"/>
          <w:szCs w:val="24"/>
        </w:rPr>
      </w:pPr>
      <w:r w:rsidRPr="005F1FC7">
        <w:rPr>
          <w:rFonts w:ascii="Times New Roman" w:hAnsi="Times New Roman"/>
          <w:sz w:val="24"/>
          <w:szCs w:val="24"/>
        </w:rPr>
        <w:t>Estimate crude mortality rate (CMR) and under-five mortality rate (U5MR).</w:t>
      </w:r>
    </w:p>
    <w:p w14:paraId="6A0B992F" w14:textId="38A4660D" w:rsidR="00A17884" w:rsidRPr="005F1FC7" w:rsidRDefault="00A17884" w:rsidP="004A2704">
      <w:pPr>
        <w:numPr>
          <w:ilvl w:val="0"/>
          <w:numId w:val="3"/>
        </w:numPr>
        <w:spacing w:after="0"/>
        <w:rPr>
          <w:rFonts w:ascii="Times New Roman" w:hAnsi="Times New Roman"/>
          <w:sz w:val="24"/>
          <w:szCs w:val="24"/>
        </w:rPr>
      </w:pPr>
      <w:r w:rsidRPr="005F1FC7">
        <w:rPr>
          <w:rFonts w:ascii="Times New Roman" w:hAnsi="Times New Roman"/>
          <w:sz w:val="24"/>
          <w:szCs w:val="24"/>
        </w:rPr>
        <w:t xml:space="preserve">Assess the prevalence of common childhood illnesses, including suspected malaria, measles, </w:t>
      </w:r>
      <w:r w:rsidR="00FA0652" w:rsidRPr="005F1FC7">
        <w:rPr>
          <w:rFonts w:ascii="Times New Roman" w:hAnsi="Times New Roman"/>
          <w:sz w:val="24"/>
          <w:szCs w:val="24"/>
        </w:rPr>
        <w:t>diarrhea</w:t>
      </w:r>
      <w:r w:rsidRPr="005F1FC7">
        <w:rPr>
          <w:rFonts w:ascii="Times New Roman" w:hAnsi="Times New Roman"/>
          <w:sz w:val="24"/>
          <w:szCs w:val="24"/>
        </w:rPr>
        <w:t>, and acute respiratory infections.</w:t>
      </w:r>
    </w:p>
    <w:p w14:paraId="5A009FE7" w14:textId="77777777" w:rsidR="00A17884" w:rsidRPr="005F1FC7" w:rsidRDefault="00A17884" w:rsidP="004A2704">
      <w:pPr>
        <w:numPr>
          <w:ilvl w:val="0"/>
          <w:numId w:val="3"/>
        </w:numPr>
        <w:spacing w:after="0"/>
        <w:rPr>
          <w:rFonts w:ascii="Times New Roman" w:hAnsi="Times New Roman"/>
          <w:sz w:val="24"/>
          <w:szCs w:val="24"/>
        </w:rPr>
      </w:pPr>
      <w:r w:rsidRPr="005F1FC7">
        <w:rPr>
          <w:rFonts w:ascii="Times New Roman" w:hAnsi="Times New Roman"/>
          <w:sz w:val="24"/>
          <w:szCs w:val="24"/>
        </w:rPr>
        <w:t>Assess coverage of measles vaccination, Vitamin A supplementation, and deworming among children aged 6–59 months.</w:t>
      </w:r>
    </w:p>
    <w:p w14:paraId="6503361C" w14:textId="77777777" w:rsidR="00A17884" w:rsidRPr="005F1FC7" w:rsidRDefault="00A17884" w:rsidP="004A2704">
      <w:pPr>
        <w:numPr>
          <w:ilvl w:val="0"/>
          <w:numId w:val="3"/>
        </w:numPr>
        <w:spacing w:after="0"/>
        <w:rPr>
          <w:rFonts w:ascii="Times New Roman" w:hAnsi="Times New Roman"/>
          <w:sz w:val="24"/>
          <w:szCs w:val="24"/>
        </w:rPr>
      </w:pPr>
      <w:r w:rsidRPr="005F1FC7">
        <w:rPr>
          <w:rFonts w:ascii="Times New Roman" w:hAnsi="Times New Roman"/>
          <w:sz w:val="24"/>
          <w:szCs w:val="24"/>
        </w:rPr>
        <w:t>Assess Infant and Young Child Feeding (IYCF) practices, including:</w:t>
      </w:r>
    </w:p>
    <w:p w14:paraId="473FBE2B" w14:textId="77777777" w:rsidR="00A17884" w:rsidRPr="005F1FC7" w:rsidRDefault="00A17884" w:rsidP="004A2704">
      <w:pPr>
        <w:numPr>
          <w:ilvl w:val="1"/>
          <w:numId w:val="3"/>
        </w:numPr>
        <w:spacing w:after="0"/>
        <w:rPr>
          <w:rFonts w:ascii="Times New Roman" w:hAnsi="Times New Roman"/>
          <w:sz w:val="24"/>
          <w:szCs w:val="24"/>
        </w:rPr>
      </w:pPr>
      <w:r w:rsidRPr="005F1FC7">
        <w:rPr>
          <w:rFonts w:ascii="Times New Roman" w:hAnsi="Times New Roman"/>
          <w:sz w:val="24"/>
          <w:szCs w:val="24"/>
        </w:rPr>
        <w:t>Exclusive breastfeeding (EBF)</w:t>
      </w:r>
    </w:p>
    <w:p w14:paraId="736F43F8" w14:textId="77777777" w:rsidR="00A17884" w:rsidRPr="005F1FC7" w:rsidRDefault="00A17884" w:rsidP="004A2704">
      <w:pPr>
        <w:numPr>
          <w:ilvl w:val="1"/>
          <w:numId w:val="3"/>
        </w:numPr>
        <w:spacing w:after="0"/>
        <w:rPr>
          <w:rFonts w:ascii="Times New Roman" w:hAnsi="Times New Roman"/>
          <w:sz w:val="24"/>
          <w:szCs w:val="24"/>
        </w:rPr>
      </w:pPr>
      <w:r w:rsidRPr="005F1FC7">
        <w:rPr>
          <w:rFonts w:ascii="Times New Roman" w:hAnsi="Times New Roman"/>
          <w:sz w:val="24"/>
          <w:szCs w:val="24"/>
        </w:rPr>
        <w:t>Complementary feeding practices</w:t>
      </w:r>
    </w:p>
    <w:p w14:paraId="0E8F84D2" w14:textId="77777777" w:rsidR="00A17884" w:rsidRPr="005F1FC7" w:rsidRDefault="00A17884" w:rsidP="004A2704">
      <w:pPr>
        <w:numPr>
          <w:ilvl w:val="1"/>
          <w:numId w:val="3"/>
        </w:numPr>
        <w:spacing w:after="0"/>
        <w:rPr>
          <w:rFonts w:ascii="Times New Roman" w:hAnsi="Times New Roman"/>
          <w:sz w:val="24"/>
          <w:szCs w:val="24"/>
        </w:rPr>
      </w:pPr>
      <w:r w:rsidRPr="005F1FC7">
        <w:rPr>
          <w:rFonts w:ascii="Times New Roman" w:hAnsi="Times New Roman"/>
          <w:sz w:val="24"/>
          <w:szCs w:val="24"/>
        </w:rPr>
        <w:t>Dietary diversity</w:t>
      </w:r>
    </w:p>
    <w:p w14:paraId="32E72C5B" w14:textId="77777777" w:rsidR="00A17884" w:rsidRPr="005F1FC7" w:rsidRDefault="00A17884" w:rsidP="004A2704">
      <w:pPr>
        <w:numPr>
          <w:ilvl w:val="1"/>
          <w:numId w:val="3"/>
        </w:numPr>
        <w:spacing w:after="0"/>
        <w:rPr>
          <w:rFonts w:ascii="Times New Roman" w:hAnsi="Times New Roman"/>
          <w:sz w:val="24"/>
          <w:szCs w:val="24"/>
        </w:rPr>
      </w:pPr>
      <w:r w:rsidRPr="005F1FC7">
        <w:rPr>
          <w:rFonts w:ascii="Times New Roman" w:hAnsi="Times New Roman"/>
          <w:sz w:val="24"/>
          <w:szCs w:val="24"/>
        </w:rPr>
        <w:t>Meal frequency</w:t>
      </w:r>
    </w:p>
    <w:p w14:paraId="699D5E25" w14:textId="77777777" w:rsidR="00A17884" w:rsidRPr="005F1FC7" w:rsidRDefault="00A17884" w:rsidP="004A2704">
      <w:pPr>
        <w:numPr>
          <w:ilvl w:val="1"/>
          <w:numId w:val="3"/>
        </w:numPr>
        <w:spacing w:after="0"/>
        <w:rPr>
          <w:rFonts w:ascii="Times New Roman" w:hAnsi="Times New Roman"/>
          <w:sz w:val="24"/>
          <w:szCs w:val="24"/>
        </w:rPr>
      </w:pPr>
      <w:r w:rsidRPr="005F1FC7">
        <w:rPr>
          <w:rFonts w:ascii="Times New Roman" w:hAnsi="Times New Roman"/>
          <w:sz w:val="24"/>
          <w:szCs w:val="24"/>
        </w:rPr>
        <w:t>Hygiene during feeding</w:t>
      </w:r>
    </w:p>
    <w:p w14:paraId="5531AF65" w14:textId="77777777" w:rsidR="00A17884" w:rsidRPr="005F1FC7" w:rsidRDefault="00A17884" w:rsidP="004A2704">
      <w:pPr>
        <w:numPr>
          <w:ilvl w:val="0"/>
          <w:numId w:val="3"/>
        </w:numPr>
        <w:spacing w:after="0"/>
        <w:rPr>
          <w:rFonts w:ascii="Times New Roman" w:hAnsi="Times New Roman"/>
          <w:sz w:val="24"/>
          <w:szCs w:val="24"/>
        </w:rPr>
      </w:pPr>
      <w:r w:rsidRPr="005F1FC7">
        <w:rPr>
          <w:rFonts w:ascii="Times New Roman" w:hAnsi="Times New Roman"/>
          <w:sz w:val="24"/>
          <w:szCs w:val="24"/>
        </w:rPr>
        <w:t>Assess key WASH indicators, including:</w:t>
      </w:r>
    </w:p>
    <w:p w14:paraId="6E229C7E" w14:textId="77777777" w:rsidR="00A17884" w:rsidRPr="005F1FC7" w:rsidRDefault="00A17884" w:rsidP="004A2704">
      <w:pPr>
        <w:numPr>
          <w:ilvl w:val="1"/>
          <w:numId w:val="3"/>
        </w:numPr>
        <w:spacing w:after="0"/>
        <w:rPr>
          <w:rFonts w:ascii="Times New Roman" w:hAnsi="Times New Roman"/>
          <w:sz w:val="24"/>
          <w:szCs w:val="24"/>
        </w:rPr>
      </w:pPr>
      <w:r w:rsidRPr="005F1FC7">
        <w:rPr>
          <w:rFonts w:ascii="Times New Roman" w:hAnsi="Times New Roman"/>
          <w:sz w:val="24"/>
          <w:szCs w:val="24"/>
        </w:rPr>
        <w:lastRenderedPageBreak/>
        <w:t>Access to safe drinking water</w:t>
      </w:r>
    </w:p>
    <w:p w14:paraId="40DA6FB4" w14:textId="77777777" w:rsidR="00A17884" w:rsidRPr="005F1FC7" w:rsidRDefault="00A17884" w:rsidP="004A2704">
      <w:pPr>
        <w:numPr>
          <w:ilvl w:val="1"/>
          <w:numId w:val="3"/>
        </w:numPr>
        <w:spacing w:after="0"/>
        <w:rPr>
          <w:rFonts w:ascii="Times New Roman" w:hAnsi="Times New Roman"/>
          <w:sz w:val="24"/>
          <w:szCs w:val="24"/>
        </w:rPr>
      </w:pPr>
      <w:r w:rsidRPr="005F1FC7">
        <w:rPr>
          <w:rFonts w:ascii="Times New Roman" w:hAnsi="Times New Roman"/>
          <w:sz w:val="24"/>
          <w:szCs w:val="24"/>
        </w:rPr>
        <w:t>Use of sanitation facilities</w:t>
      </w:r>
    </w:p>
    <w:p w14:paraId="16FC35D1" w14:textId="77777777" w:rsidR="00A17884" w:rsidRPr="005F1FC7" w:rsidRDefault="00A17884" w:rsidP="004A2704">
      <w:pPr>
        <w:numPr>
          <w:ilvl w:val="1"/>
          <w:numId w:val="3"/>
        </w:numPr>
        <w:spacing w:after="0"/>
        <w:rPr>
          <w:rFonts w:ascii="Times New Roman" w:hAnsi="Times New Roman"/>
          <w:sz w:val="24"/>
          <w:szCs w:val="24"/>
        </w:rPr>
      </w:pPr>
      <w:r w:rsidRPr="005F1FC7">
        <w:rPr>
          <w:rFonts w:ascii="Times New Roman" w:hAnsi="Times New Roman"/>
          <w:sz w:val="24"/>
          <w:szCs w:val="24"/>
        </w:rPr>
        <w:t>Handwashing practices</w:t>
      </w:r>
    </w:p>
    <w:p w14:paraId="64A95C34" w14:textId="77777777" w:rsidR="00A17884" w:rsidRDefault="00A17884" w:rsidP="004A2704">
      <w:pPr>
        <w:numPr>
          <w:ilvl w:val="0"/>
          <w:numId w:val="3"/>
        </w:numPr>
        <w:spacing w:after="0"/>
        <w:rPr>
          <w:rFonts w:ascii="Times New Roman" w:hAnsi="Times New Roman"/>
          <w:sz w:val="24"/>
          <w:szCs w:val="24"/>
        </w:rPr>
      </w:pPr>
      <w:r w:rsidRPr="005F1FC7">
        <w:rPr>
          <w:rFonts w:ascii="Times New Roman" w:hAnsi="Times New Roman"/>
          <w:sz w:val="24"/>
          <w:szCs w:val="24"/>
        </w:rPr>
        <w:t>Develop practical and evidence-based recommendations to improve the nutritional status of the target population.</w:t>
      </w:r>
    </w:p>
    <w:p w14:paraId="7A3F416B" w14:textId="77777777" w:rsidR="00F45ACA" w:rsidRDefault="00F45ACA" w:rsidP="00F45ACA">
      <w:pPr>
        <w:spacing w:after="0"/>
        <w:rPr>
          <w:rFonts w:ascii="Times New Roman" w:hAnsi="Times New Roman"/>
          <w:sz w:val="24"/>
          <w:szCs w:val="24"/>
        </w:rPr>
      </w:pPr>
    </w:p>
    <w:p w14:paraId="6EDB9834" w14:textId="77777777" w:rsidR="00F45ACA" w:rsidRPr="005F1FC7" w:rsidRDefault="00F45ACA" w:rsidP="00F45ACA">
      <w:pPr>
        <w:spacing w:after="0"/>
        <w:rPr>
          <w:rFonts w:ascii="Times New Roman" w:hAnsi="Times New Roman"/>
          <w:sz w:val="24"/>
          <w:szCs w:val="24"/>
        </w:rPr>
      </w:pPr>
    </w:p>
    <w:p w14:paraId="05167644" w14:textId="77777777" w:rsidR="00F768EE" w:rsidRPr="005F1FC7" w:rsidRDefault="00F768EE" w:rsidP="004A2704">
      <w:pPr>
        <w:spacing w:after="0"/>
        <w:outlineLvl w:val="0"/>
        <w:rPr>
          <w:rFonts w:ascii="Times New Roman" w:hAnsi="Times New Roman"/>
          <w:b/>
          <w:bCs/>
          <w:sz w:val="24"/>
          <w:szCs w:val="24"/>
        </w:rPr>
      </w:pPr>
      <w:r w:rsidRPr="005F1FC7">
        <w:rPr>
          <w:rFonts w:ascii="Times New Roman" w:hAnsi="Times New Roman"/>
          <w:b/>
          <w:bCs/>
          <w:sz w:val="24"/>
          <w:szCs w:val="24"/>
        </w:rPr>
        <w:t>Scope of Work</w:t>
      </w:r>
    </w:p>
    <w:p w14:paraId="49C3BA29" w14:textId="77777777" w:rsidR="00F768EE" w:rsidRDefault="00F768EE" w:rsidP="004A2704">
      <w:pPr>
        <w:spacing w:after="0"/>
        <w:rPr>
          <w:rFonts w:ascii="Times New Roman" w:hAnsi="Times New Roman"/>
          <w:sz w:val="24"/>
          <w:szCs w:val="24"/>
        </w:rPr>
      </w:pPr>
      <w:r w:rsidRPr="005F1FC7">
        <w:rPr>
          <w:rFonts w:ascii="Times New Roman" w:hAnsi="Times New Roman"/>
          <w:sz w:val="24"/>
          <w:szCs w:val="24"/>
        </w:rPr>
        <w:t>SCI seeks the services of a qualified consultant to lead and manage the Full SMART Survey process from inception through final reporting.</w:t>
      </w:r>
    </w:p>
    <w:p w14:paraId="15D34A8A" w14:textId="77777777" w:rsidR="00F45ACA" w:rsidRPr="005F1FC7" w:rsidRDefault="00F45ACA" w:rsidP="004A2704">
      <w:pPr>
        <w:spacing w:after="0"/>
        <w:rPr>
          <w:rFonts w:ascii="Times New Roman" w:hAnsi="Times New Roman"/>
          <w:sz w:val="24"/>
          <w:szCs w:val="24"/>
        </w:rPr>
      </w:pPr>
    </w:p>
    <w:p w14:paraId="74C99E38" w14:textId="77777777" w:rsidR="00F768EE" w:rsidRPr="005F1FC7" w:rsidRDefault="00F768EE" w:rsidP="004A2704">
      <w:pPr>
        <w:spacing w:after="0"/>
        <w:rPr>
          <w:rFonts w:ascii="Times New Roman" w:hAnsi="Times New Roman"/>
          <w:b/>
          <w:bCs/>
          <w:sz w:val="24"/>
          <w:szCs w:val="24"/>
        </w:rPr>
      </w:pPr>
      <w:r w:rsidRPr="005F1FC7">
        <w:rPr>
          <w:rFonts w:ascii="Times New Roman" w:hAnsi="Times New Roman"/>
          <w:b/>
          <w:bCs/>
          <w:sz w:val="24"/>
          <w:szCs w:val="24"/>
        </w:rPr>
        <w:t>The consultant will be responsible for the following:</w:t>
      </w:r>
    </w:p>
    <w:p w14:paraId="75C7B6B0" w14:textId="3BA46A9A" w:rsidR="00F768EE" w:rsidRPr="005F1FC7" w:rsidRDefault="00F768EE" w:rsidP="004A2704">
      <w:pPr>
        <w:numPr>
          <w:ilvl w:val="0"/>
          <w:numId w:val="4"/>
        </w:numPr>
        <w:spacing w:after="0"/>
        <w:rPr>
          <w:rFonts w:ascii="Times New Roman" w:hAnsi="Times New Roman"/>
          <w:sz w:val="24"/>
          <w:szCs w:val="24"/>
        </w:rPr>
      </w:pPr>
      <w:r w:rsidRPr="005F1FC7">
        <w:rPr>
          <w:rFonts w:ascii="Times New Roman" w:hAnsi="Times New Roman"/>
          <w:sz w:val="24"/>
          <w:szCs w:val="24"/>
        </w:rPr>
        <w:t xml:space="preserve">Design and implement the SMART survey in </w:t>
      </w:r>
      <w:r w:rsidR="00E44231">
        <w:rPr>
          <w:rFonts w:ascii="Times New Roman" w:hAnsi="Times New Roman"/>
          <w:sz w:val="24"/>
          <w:szCs w:val="24"/>
        </w:rPr>
        <w:t>Central Jebel Marra</w:t>
      </w:r>
      <w:r w:rsidRPr="005F1FC7">
        <w:rPr>
          <w:rFonts w:ascii="Times New Roman" w:hAnsi="Times New Roman"/>
          <w:sz w:val="24"/>
          <w:szCs w:val="24"/>
        </w:rPr>
        <w:t xml:space="preserve"> locality.</w:t>
      </w:r>
    </w:p>
    <w:p w14:paraId="09B870F5" w14:textId="77777777" w:rsidR="00F768EE" w:rsidRPr="005F1FC7" w:rsidRDefault="00F768EE" w:rsidP="004A2704">
      <w:pPr>
        <w:numPr>
          <w:ilvl w:val="0"/>
          <w:numId w:val="4"/>
        </w:numPr>
        <w:spacing w:after="0"/>
        <w:rPr>
          <w:rFonts w:ascii="Times New Roman" w:hAnsi="Times New Roman"/>
          <w:sz w:val="24"/>
          <w:szCs w:val="24"/>
        </w:rPr>
      </w:pPr>
      <w:r w:rsidRPr="005F1FC7">
        <w:rPr>
          <w:rFonts w:ascii="Times New Roman" w:hAnsi="Times New Roman"/>
          <w:sz w:val="24"/>
          <w:szCs w:val="24"/>
        </w:rPr>
        <w:t>Develop and finalize survey protocols, methodologies, sampling procedures, and data collection tools in accordance with SMART standards.</w:t>
      </w:r>
    </w:p>
    <w:p w14:paraId="03D21397" w14:textId="77777777" w:rsidR="00F768EE" w:rsidRPr="005F1FC7" w:rsidRDefault="00F768EE" w:rsidP="004A2704">
      <w:pPr>
        <w:numPr>
          <w:ilvl w:val="0"/>
          <w:numId w:val="4"/>
        </w:numPr>
        <w:spacing w:after="0"/>
        <w:rPr>
          <w:rFonts w:ascii="Times New Roman" w:hAnsi="Times New Roman"/>
          <w:sz w:val="24"/>
          <w:szCs w:val="24"/>
        </w:rPr>
      </w:pPr>
      <w:r w:rsidRPr="005F1FC7">
        <w:rPr>
          <w:rFonts w:ascii="Times New Roman" w:hAnsi="Times New Roman"/>
          <w:sz w:val="24"/>
          <w:szCs w:val="24"/>
        </w:rPr>
        <w:t>Conduct training for enumerators and supervisors on:</w:t>
      </w:r>
    </w:p>
    <w:p w14:paraId="2D463E41" w14:textId="77777777" w:rsidR="00F768EE" w:rsidRPr="005F1FC7" w:rsidRDefault="00F768EE" w:rsidP="004A2704">
      <w:pPr>
        <w:numPr>
          <w:ilvl w:val="1"/>
          <w:numId w:val="4"/>
        </w:numPr>
        <w:spacing w:after="0"/>
        <w:rPr>
          <w:rFonts w:ascii="Times New Roman" w:hAnsi="Times New Roman"/>
          <w:sz w:val="24"/>
          <w:szCs w:val="24"/>
        </w:rPr>
      </w:pPr>
      <w:r w:rsidRPr="005F1FC7">
        <w:rPr>
          <w:rFonts w:ascii="Times New Roman" w:hAnsi="Times New Roman"/>
          <w:sz w:val="24"/>
          <w:szCs w:val="24"/>
        </w:rPr>
        <w:t>SMART methodology</w:t>
      </w:r>
    </w:p>
    <w:p w14:paraId="7ACF1881" w14:textId="77777777" w:rsidR="00F768EE" w:rsidRPr="005F1FC7" w:rsidRDefault="00F768EE" w:rsidP="004A2704">
      <w:pPr>
        <w:numPr>
          <w:ilvl w:val="1"/>
          <w:numId w:val="4"/>
        </w:numPr>
        <w:spacing w:after="0"/>
        <w:rPr>
          <w:rFonts w:ascii="Times New Roman" w:hAnsi="Times New Roman"/>
          <w:sz w:val="24"/>
          <w:szCs w:val="24"/>
        </w:rPr>
      </w:pPr>
      <w:r w:rsidRPr="005F1FC7">
        <w:rPr>
          <w:rFonts w:ascii="Times New Roman" w:hAnsi="Times New Roman"/>
          <w:sz w:val="24"/>
          <w:szCs w:val="24"/>
        </w:rPr>
        <w:t>Anthropometric measurements</w:t>
      </w:r>
    </w:p>
    <w:p w14:paraId="75EC0558" w14:textId="77777777" w:rsidR="00F768EE" w:rsidRPr="005F1FC7" w:rsidRDefault="00F768EE" w:rsidP="004A2704">
      <w:pPr>
        <w:numPr>
          <w:ilvl w:val="1"/>
          <w:numId w:val="4"/>
        </w:numPr>
        <w:spacing w:after="0"/>
        <w:rPr>
          <w:rFonts w:ascii="Times New Roman" w:hAnsi="Times New Roman"/>
          <w:sz w:val="24"/>
          <w:szCs w:val="24"/>
        </w:rPr>
      </w:pPr>
      <w:r w:rsidRPr="005F1FC7">
        <w:rPr>
          <w:rFonts w:ascii="Times New Roman" w:hAnsi="Times New Roman"/>
          <w:sz w:val="24"/>
          <w:szCs w:val="24"/>
        </w:rPr>
        <w:t>Interview techniques</w:t>
      </w:r>
    </w:p>
    <w:p w14:paraId="7A96042A" w14:textId="77777777" w:rsidR="00F768EE" w:rsidRPr="005F1FC7" w:rsidRDefault="00F768EE" w:rsidP="004A2704">
      <w:pPr>
        <w:numPr>
          <w:ilvl w:val="1"/>
          <w:numId w:val="4"/>
        </w:numPr>
        <w:spacing w:after="0"/>
        <w:rPr>
          <w:rFonts w:ascii="Times New Roman" w:hAnsi="Times New Roman"/>
          <w:sz w:val="24"/>
          <w:szCs w:val="24"/>
        </w:rPr>
      </w:pPr>
      <w:r w:rsidRPr="005F1FC7">
        <w:rPr>
          <w:rFonts w:ascii="Times New Roman" w:hAnsi="Times New Roman"/>
          <w:sz w:val="24"/>
          <w:szCs w:val="24"/>
        </w:rPr>
        <w:t>Data analysis</w:t>
      </w:r>
    </w:p>
    <w:p w14:paraId="682AC18E" w14:textId="77777777" w:rsidR="00F768EE" w:rsidRPr="005F1FC7" w:rsidRDefault="00F768EE" w:rsidP="004A2704">
      <w:pPr>
        <w:numPr>
          <w:ilvl w:val="1"/>
          <w:numId w:val="4"/>
        </w:numPr>
        <w:spacing w:after="0"/>
        <w:rPr>
          <w:rFonts w:ascii="Times New Roman" w:hAnsi="Times New Roman"/>
          <w:sz w:val="24"/>
          <w:szCs w:val="24"/>
        </w:rPr>
      </w:pPr>
      <w:r w:rsidRPr="005F1FC7">
        <w:rPr>
          <w:rFonts w:ascii="Times New Roman" w:hAnsi="Times New Roman"/>
          <w:sz w:val="24"/>
          <w:szCs w:val="24"/>
        </w:rPr>
        <w:t>Report writing</w:t>
      </w:r>
    </w:p>
    <w:p w14:paraId="4B505FFE" w14:textId="77777777" w:rsidR="00F768EE" w:rsidRPr="005F1FC7" w:rsidRDefault="00F768EE" w:rsidP="004A2704">
      <w:pPr>
        <w:numPr>
          <w:ilvl w:val="0"/>
          <w:numId w:val="4"/>
        </w:numPr>
        <w:spacing w:after="0"/>
        <w:rPr>
          <w:rFonts w:ascii="Times New Roman" w:hAnsi="Times New Roman"/>
          <w:sz w:val="24"/>
          <w:szCs w:val="24"/>
        </w:rPr>
      </w:pPr>
      <w:r w:rsidRPr="005F1FC7">
        <w:rPr>
          <w:rFonts w:ascii="Times New Roman" w:hAnsi="Times New Roman"/>
          <w:sz w:val="24"/>
          <w:szCs w:val="24"/>
        </w:rPr>
        <w:t>Conduct pre-testing and standardization tests.</w:t>
      </w:r>
    </w:p>
    <w:p w14:paraId="657F7354" w14:textId="77777777" w:rsidR="00F768EE" w:rsidRPr="005F1FC7" w:rsidRDefault="00F768EE" w:rsidP="004A2704">
      <w:pPr>
        <w:numPr>
          <w:ilvl w:val="0"/>
          <w:numId w:val="4"/>
        </w:numPr>
        <w:spacing w:after="0"/>
        <w:rPr>
          <w:rFonts w:ascii="Times New Roman" w:hAnsi="Times New Roman"/>
          <w:sz w:val="24"/>
          <w:szCs w:val="24"/>
        </w:rPr>
      </w:pPr>
      <w:r w:rsidRPr="005F1FC7">
        <w:rPr>
          <w:rFonts w:ascii="Times New Roman" w:hAnsi="Times New Roman"/>
          <w:sz w:val="24"/>
          <w:szCs w:val="24"/>
        </w:rPr>
        <w:t>Ensure strict adherence to SMART survey protocols during field implementation.</w:t>
      </w:r>
    </w:p>
    <w:p w14:paraId="65785879" w14:textId="77777777" w:rsidR="00F768EE" w:rsidRPr="005F1FC7" w:rsidRDefault="00F768EE" w:rsidP="004A2704">
      <w:pPr>
        <w:numPr>
          <w:ilvl w:val="0"/>
          <w:numId w:val="4"/>
        </w:numPr>
        <w:spacing w:after="0"/>
        <w:rPr>
          <w:rFonts w:ascii="Times New Roman" w:hAnsi="Times New Roman"/>
          <w:sz w:val="24"/>
          <w:szCs w:val="24"/>
        </w:rPr>
      </w:pPr>
      <w:r w:rsidRPr="005F1FC7">
        <w:rPr>
          <w:rFonts w:ascii="Times New Roman" w:hAnsi="Times New Roman"/>
          <w:sz w:val="24"/>
          <w:szCs w:val="24"/>
        </w:rPr>
        <w:t>Lead field coordination and logistics planning in collaboration with SCI.</w:t>
      </w:r>
    </w:p>
    <w:p w14:paraId="54E6F691" w14:textId="77777777" w:rsidR="00F768EE" w:rsidRPr="005F1FC7" w:rsidRDefault="00F768EE" w:rsidP="004A2704">
      <w:pPr>
        <w:numPr>
          <w:ilvl w:val="0"/>
          <w:numId w:val="4"/>
        </w:numPr>
        <w:spacing w:after="0"/>
        <w:rPr>
          <w:rFonts w:ascii="Times New Roman" w:hAnsi="Times New Roman"/>
          <w:sz w:val="24"/>
          <w:szCs w:val="24"/>
        </w:rPr>
      </w:pPr>
      <w:r w:rsidRPr="005F1FC7">
        <w:rPr>
          <w:rFonts w:ascii="Times New Roman" w:hAnsi="Times New Roman"/>
          <w:sz w:val="24"/>
          <w:szCs w:val="24"/>
        </w:rPr>
        <w:t>Supervise data collection and quality assurance processes.</w:t>
      </w:r>
    </w:p>
    <w:p w14:paraId="3B8E05FF" w14:textId="77777777" w:rsidR="00F768EE" w:rsidRPr="005F1FC7" w:rsidRDefault="00F768EE" w:rsidP="004A2704">
      <w:pPr>
        <w:numPr>
          <w:ilvl w:val="0"/>
          <w:numId w:val="4"/>
        </w:numPr>
        <w:spacing w:after="0"/>
        <w:rPr>
          <w:rFonts w:ascii="Times New Roman" w:hAnsi="Times New Roman"/>
          <w:sz w:val="24"/>
          <w:szCs w:val="24"/>
        </w:rPr>
      </w:pPr>
      <w:r w:rsidRPr="005F1FC7">
        <w:rPr>
          <w:rFonts w:ascii="Times New Roman" w:hAnsi="Times New Roman"/>
          <w:sz w:val="24"/>
          <w:szCs w:val="24"/>
        </w:rPr>
        <w:t>Conduct data analysis using ENA for SMART and other relevant statistical software.</w:t>
      </w:r>
    </w:p>
    <w:p w14:paraId="5288E200" w14:textId="77777777" w:rsidR="00F768EE" w:rsidRPr="005F1FC7" w:rsidRDefault="00F768EE" w:rsidP="004A2704">
      <w:pPr>
        <w:numPr>
          <w:ilvl w:val="0"/>
          <w:numId w:val="4"/>
        </w:numPr>
        <w:spacing w:after="0"/>
        <w:rPr>
          <w:rFonts w:ascii="Times New Roman" w:hAnsi="Times New Roman"/>
          <w:sz w:val="24"/>
          <w:szCs w:val="24"/>
        </w:rPr>
      </w:pPr>
      <w:r w:rsidRPr="005F1FC7">
        <w:rPr>
          <w:rFonts w:ascii="Times New Roman" w:hAnsi="Times New Roman"/>
          <w:sz w:val="24"/>
          <w:szCs w:val="24"/>
        </w:rPr>
        <w:t>Prepare draft and final survey reports.</w:t>
      </w:r>
    </w:p>
    <w:p w14:paraId="757E7589" w14:textId="202658E6" w:rsidR="00F62AB6" w:rsidRPr="005E61BA" w:rsidRDefault="00F768EE" w:rsidP="004A2704">
      <w:pPr>
        <w:numPr>
          <w:ilvl w:val="0"/>
          <w:numId w:val="4"/>
        </w:numPr>
        <w:spacing w:after="0"/>
        <w:rPr>
          <w:rFonts w:ascii="Times New Roman" w:hAnsi="Times New Roman"/>
          <w:sz w:val="24"/>
          <w:szCs w:val="24"/>
        </w:rPr>
      </w:pPr>
      <w:r w:rsidRPr="005F1FC7">
        <w:rPr>
          <w:rFonts w:ascii="Times New Roman" w:hAnsi="Times New Roman"/>
          <w:sz w:val="24"/>
          <w:szCs w:val="24"/>
        </w:rPr>
        <w:t>Present survey findings to SCI, Ministry of Health (MoH), and Nutrition Cluster stakeholders.</w:t>
      </w:r>
    </w:p>
    <w:p w14:paraId="5C257DF7" w14:textId="0E1249BA" w:rsidR="00F62AB6" w:rsidRPr="00C079B8" w:rsidRDefault="00C4061B" w:rsidP="00FC44FD">
      <w:pPr>
        <w:numPr>
          <w:ilvl w:val="0"/>
          <w:numId w:val="23"/>
        </w:numPr>
        <w:spacing w:after="0"/>
        <w:jc w:val="both"/>
        <w:rPr>
          <w:rFonts w:ascii="Times New Roman" w:hAnsi="Times New Roman"/>
          <w:sz w:val="24"/>
          <w:szCs w:val="24"/>
        </w:rPr>
      </w:pPr>
      <w:r w:rsidRPr="00C079B8">
        <w:rPr>
          <w:rFonts w:ascii="Times New Roman" w:hAnsi="Times New Roman"/>
          <w:sz w:val="24"/>
          <w:szCs w:val="24"/>
        </w:rPr>
        <w:t xml:space="preserve">Insure appropriate selection and recruitment of qualified survey team in conjunction with SCI </w:t>
      </w:r>
      <w:r w:rsidR="003C47C9" w:rsidRPr="00C079B8">
        <w:rPr>
          <w:rFonts w:ascii="Times New Roman" w:hAnsi="Times New Roman"/>
          <w:sz w:val="24"/>
          <w:szCs w:val="24"/>
        </w:rPr>
        <w:t>/</w:t>
      </w:r>
      <w:proofErr w:type="spellStart"/>
      <w:r w:rsidRPr="00C079B8">
        <w:rPr>
          <w:rFonts w:ascii="Times New Roman" w:hAnsi="Times New Roman"/>
          <w:sz w:val="24"/>
          <w:szCs w:val="24"/>
        </w:rPr>
        <w:t>SMoH</w:t>
      </w:r>
      <w:proofErr w:type="spellEnd"/>
      <w:r w:rsidRPr="00C079B8">
        <w:rPr>
          <w:rFonts w:ascii="Times New Roman" w:hAnsi="Times New Roman"/>
          <w:sz w:val="24"/>
          <w:szCs w:val="24"/>
        </w:rPr>
        <w:t xml:space="preserve"> staff in </w:t>
      </w:r>
      <w:r w:rsidR="003C47C9" w:rsidRPr="00C079B8">
        <w:rPr>
          <w:rFonts w:ascii="Times New Roman" w:hAnsi="Times New Roman"/>
          <w:sz w:val="24"/>
          <w:szCs w:val="24"/>
        </w:rPr>
        <w:t>Central Darfur</w:t>
      </w:r>
      <w:r w:rsidRPr="00C079B8">
        <w:rPr>
          <w:rFonts w:ascii="Times New Roman" w:hAnsi="Times New Roman"/>
          <w:sz w:val="24"/>
          <w:szCs w:val="24"/>
        </w:rPr>
        <w:t xml:space="preserve"> state.</w:t>
      </w:r>
    </w:p>
    <w:p w14:paraId="2FA03FDD" w14:textId="138687D7" w:rsidR="00F62AB6" w:rsidRPr="00C079B8" w:rsidRDefault="003C487A" w:rsidP="00FC44FD">
      <w:pPr>
        <w:numPr>
          <w:ilvl w:val="0"/>
          <w:numId w:val="23"/>
        </w:numPr>
        <w:spacing w:after="0"/>
        <w:jc w:val="both"/>
        <w:rPr>
          <w:rFonts w:ascii="Times New Roman" w:hAnsi="Times New Roman"/>
          <w:sz w:val="24"/>
          <w:szCs w:val="24"/>
        </w:rPr>
      </w:pPr>
      <w:r w:rsidRPr="00C079B8">
        <w:rPr>
          <w:rFonts w:ascii="Times New Roman" w:hAnsi="Times New Roman"/>
          <w:sz w:val="24"/>
          <w:szCs w:val="24"/>
        </w:rPr>
        <w:t xml:space="preserve">Ensure the quality of training conducted for survey teams, </w:t>
      </w:r>
      <w:r w:rsidR="0095676D" w:rsidRPr="00C079B8">
        <w:rPr>
          <w:rFonts w:ascii="Times New Roman" w:hAnsi="Times New Roman"/>
          <w:sz w:val="24"/>
          <w:szCs w:val="24"/>
        </w:rPr>
        <w:t>to</w:t>
      </w:r>
      <w:r w:rsidRPr="00C079B8">
        <w:rPr>
          <w:rFonts w:ascii="Times New Roman" w:hAnsi="Times New Roman"/>
          <w:sz w:val="24"/>
          <w:szCs w:val="24"/>
        </w:rPr>
        <w:t xml:space="preserve"> be able to conduct the survey field work, including but not limited to how to take measurements, how to interview respondents and how to sample households and children.</w:t>
      </w:r>
    </w:p>
    <w:p w14:paraId="00343FF5" w14:textId="4A628E04" w:rsidR="00F62AB6" w:rsidRPr="00C079B8" w:rsidRDefault="00C4061B" w:rsidP="00FC44FD">
      <w:pPr>
        <w:numPr>
          <w:ilvl w:val="0"/>
          <w:numId w:val="23"/>
        </w:numPr>
        <w:spacing w:after="0"/>
        <w:jc w:val="both"/>
        <w:rPr>
          <w:rFonts w:ascii="Times New Roman" w:hAnsi="Times New Roman"/>
          <w:sz w:val="24"/>
          <w:szCs w:val="24"/>
        </w:rPr>
      </w:pPr>
      <w:r w:rsidRPr="00C079B8">
        <w:rPr>
          <w:rFonts w:ascii="Times New Roman" w:hAnsi="Times New Roman"/>
          <w:sz w:val="24"/>
          <w:szCs w:val="24"/>
        </w:rPr>
        <w:t xml:space="preserve">Ensure the quality of the translation of the questions into the local language and back into English, with </w:t>
      </w:r>
      <w:r w:rsidR="00694C65" w:rsidRPr="00C079B8">
        <w:rPr>
          <w:rFonts w:ascii="Times New Roman" w:hAnsi="Times New Roman"/>
          <w:sz w:val="24"/>
          <w:szCs w:val="24"/>
        </w:rPr>
        <w:t>SCI &amp;</w:t>
      </w:r>
      <w:r w:rsidRPr="00C079B8">
        <w:rPr>
          <w:rFonts w:ascii="Times New Roman" w:hAnsi="Times New Roman"/>
          <w:sz w:val="24"/>
          <w:szCs w:val="24"/>
        </w:rPr>
        <w:t xml:space="preserve"> MoH.</w:t>
      </w:r>
    </w:p>
    <w:p w14:paraId="1028E469" w14:textId="4842B01F" w:rsidR="00F62AB6" w:rsidRPr="00C079B8" w:rsidRDefault="00C4061B" w:rsidP="00FC44FD">
      <w:pPr>
        <w:numPr>
          <w:ilvl w:val="0"/>
          <w:numId w:val="23"/>
        </w:numPr>
        <w:spacing w:after="0"/>
        <w:jc w:val="both"/>
        <w:rPr>
          <w:rFonts w:ascii="Times New Roman" w:hAnsi="Times New Roman"/>
          <w:sz w:val="24"/>
          <w:szCs w:val="24"/>
        </w:rPr>
      </w:pPr>
      <w:r w:rsidRPr="00C079B8">
        <w:rPr>
          <w:rFonts w:ascii="Times New Roman" w:hAnsi="Times New Roman"/>
          <w:sz w:val="24"/>
          <w:szCs w:val="24"/>
        </w:rPr>
        <w:t>Support and ensure the quality of the training of the team supervisors as to their specific responsibilities during data collection.</w:t>
      </w:r>
    </w:p>
    <w:p w14:paraId="29287F06" w14:textId="2D921064" w:rsidR="00F62AB6" w:rsidRPr="00C079B8" w:rsidRDefault="00C4061B" w:rsidP="00FC44FD">
      <w:pPr>
        <w:numPr>
          <w:ilvl w:val="0"/>
          <w:numId w:val="23"/>
        </w:numPr>
        <w:spacing w:after="0"/>
        <w:jc w:val="both"/>
        <w:rPr>
          <w:rFonts w:ascii="Times New Roman" w:hAnsi="Times New Roman"/>
          <w:sz w:val="24"/>
          <w:szCs w:val="24"/>
        </w:rPr>
      </w:pPr>
      <w:r w:rsidRPr="00C079B8">
        <w:rPr>
          <w:rFonts w:ascii="Times New Roman" w:hAnsi="Times New Roman"/>
          <w:sz w:val="24"/>
          <w:szCs w:val="24"/>
        </w:rPr>
        <w:t>Ensure the conduction and the quality of the p</w:t>
      </w:r>
      <w:r w:rsidR="0020222F" w:rsidRPr="00C079B8">
        <w:rPr>
          <w:rFonts w:ascii="Times New Roman" w:hAnsi="Times New Roman"/>
          <w:sz w:val="24"/>
          <w:szCs w:val="24"/>
        </w:rPr>
        <w:t>re</w:t>
      </w:r>
      <w:r w:rsidRPr="00C079B8">
        <w:rPr>
          <w:rFonts w:ascii="Times New Roman" w:hAnsi="Times New Roman"/>
          <w:sz w:val="24"/>
          <w:szCs w:val="24"/>
        </w:rPr>
        <w:t xml:space="preserve">-survey </w:t>
      </w:r>
      <w:r w:rsidR="0020222F" w:rsidRPr="00C079B8">
        <w:rPr>
          <w:rFonts w:ascii="Times New Roman" w:hAnsi="Times New Roman"/>
          <w:sz w:val="24"/>
          <w:szCs w:val="24"/>
        </w:rPr>
        <w:t>pilot</w:t>
      </w:r>
      <w:r w:rsidRPr="00C079B8">
        <w:rPr>
          <w:rFonts w:ascii="Times New Roman" w:hAnsi="Times New Roman"/>
          <w:sz w:val="24"/>
          <w:szCs w:val="24"/>
        </w:rPr>
        <w:t xml:space="preserve"> and perform plausibility check to identify </w:t>
      </w:r>
      <w:r w:rsidR="0020222F" w:rsidRPr="00C079B8">
        <w:rPr>
          <w:rFonts w:ascii="Times New Roman" w:hAnsi="Times New Roman"/>
          <w:sz w:val="24"/>
          <w:szCs w:val="24"/>
        </w:rPr>
        <w:t>errors\</w:t>
      </w:r>
      <w:r w:rsidRPr="00C079B8">
        <w:rPr>
          <w:rFonts w:ascii="Times New Roman" w:hAnsi="Times New Roman"/>
          <w:sz w:val="24"/>
          <w:szCs w:val="24"/>
        </w:rPr>
        <w:t xml:space="preserve"> sources of bias to avoid them during filed work</w:t>
      </w:r>
    </w:p>
    <w:p w14:paraId="2EFB1927" w14:textId="62BCD3A5" w:rsidR="00F62AB6" w:rsidRPr="00C079B8" w:rsidRDefault="00C4061B" w:rsidP="00FC44FD">
      <w:pPr>
        <w:numPr>
          <w:ilvl w:val="0"/>
          <w:numId w:val="23"/>
        </w:numPr>
        <w:spacing w:after="0"/>
        <w:jc w:val="both"/>
        <w:rPr>
          <w:rFonts w:ascii="Times New Roman" w:hAnsi="Times New Roman"/>
          <w:sz w:val="24"/>
          <w:szCs w:val="24"/>
        </w:rPr>
      </w:pPr>
      <w:r w:rsidRPr="00C079B8">
        <w:rPr>
          <w:rFonts w:ascii="Times New Roman" w:hAnsi="Times New Roman"/>
          <w:sz w:val="24"/>
          <w:szCs w:val="24"/>
        </w:rPr>
        <w:t xml:space="preserve">Support in </w:t>
      </w:r>
      <w:r w:rsidR="0020222F" w:rsidRPr="00C079B8">
        <w:rPr>
          <w:rFonts w:ascii="Times New Roman" w:hAnsi="Times New Roman"/>
          <w:sz w:val="24"/>
          <w:szCs w:val="24"/>
        </w:rPr>
        <w:t>o</w:t>
      </w:r>
      <w:r w:rsidRPr="00C079B8">
        <w:rPr>
          <w:rFonts w:ascii="Times New Roman" w:hAnsi="Times New Roman"/>
          <w:sz w:val="24"/>
          <w:szCs w:val="24"/>
        </w:rPr>
        <w:t xml:space="preserve">rganizing the survey teams for the most efficient way to collect </w:t>
      </w:r>
      <w:r w:rsidR="0095676D" w:rsidRPr="00C079B8">
        <w:rPr>
          <w:rFonts w:ascii="Times New Roman" w:hAnsi="Times New Roman"/>
          <w:sz w:val="24"/>
          <w:szCs w:val="24"/>
        </w:rPr>
        <w:t>data</w:t>
      </w:r>
    </w:p>
    <w:p w14:paraId="1F5BB1E1" w14:textId="004BEDBB" w:rsidR="00F62AB6" w:rsidRPr="00C079B8" w:rsidRDefault="00C4061B" w:rsidP="00FC44FD">
      <w:pPr>
        <w:numPr>
          <w:ilvl w:val="0"/>
          <w:numId w:val="23"/>
        </w:numPr>
        <w:spacing w:after="0"/>
        <w:jc w:val="both"/>
        <w:rPr>
          <w:rFonts w:ascii="Times New Roman" w:hAnsi="Times New Roman"/>
          <w:sz w:val="24"/>
          <w:szCs w:val="24"/>
        </w:rPr>
      </w:pPr>
      <w:r w:rsidRPr="00C079B8">
        <w:rPr>
          <w:rFonts w:ascii="Times New Roman" w:hAnsi="Times New Roman"/>
          <w:sz w:val="24"/>
          <w:szCs w:val="24"/>
        </w:rPr>
        <w:lastRenderedPageBreak/>
        <w:t xml:space="preserve">Check data in-put and analysis using the </w:t>
      </w:r>
      <w:r w:rsidR="0020222F" w:rsidRPr="00C079B8">
        <w:rPr>
          <w:rFonts w:ascii="Times New Roman" w:hAnsi="Times New Roman"/>
          <w:sz w:val="24"/>
          <w:szCs w:val="24"/>
        </w:rPr>
        <w:t>software and</w:t>
      </w:r>
      <w:r w:rsidRPr="00C079B8">
        <w:rPr>
          <w:rFonts w:ascii="Times New Roman" w:hAnsi="Times New Roman"/>
          <w:sz w:val="24"/>
          <w:szCs w:val="24"/>
        </w:rPr>
        <w:t xml:space="preserve"> ensure it is done daily so that mistakes or weaknesses are identified and corrected immediately.</w:t>
      </w:r>
    </w:p>
    <w:p w14:paraId="1BC3CFBE" w14:textId="3DEDD044" w:rsidR="00F62AB6" w:rsidRPr="00C079B8" w:rsidRDefault="0020222F" w:rsidP="004A2704">
      <w:pPr>
        <w:numPr>
          <w:ilvl w:val="0"/>
          <w:numId w:val="2"/>
        </w:numPr>
        <w:spacing w:after="0"/>
        <w:jc w:val="both"/>
        <w:rPr>
          <w:rFonts w:ascii="Times New Roman" w:hAnsi="Times New Roman"/>
          <w:sz w:val="24"/>
          <w:szCs w:val="24"/>
        </w:rPr>
      </w:pPr>
      <w:r w:rsidRPr="00C079B8">
        <w:rPr>
          <w:rFonts w:ascii="Times New Roman" w:hAnsi="Times New Roman"/>
          <w:sz w:val="24"/>
          <w:szCs w:val="24"/>
        </w:rPr>
        <w:t xml:space="preserve">Analyze the results of the survey in full, including investigation of all possible associated links between the results of the household questionnaire, the IYCF questionnaire and the anthropometry &amp; HH and women dietary diversity questionnaire. </w:t>
      </w:r>
    </w:p>
    <w:p w14:paraId="3289965C" w14:textId="77777777" w:rsidR="006E05F5" w:rsidRPr="00C079B8" w:rsidRDefault="006E05F5" w:rsidP="004A2704">
      <w:pPr>
        <w:spacing w:after="0"/>
        <w:jc w:val="both"/>
        <w:rPr>
          <w:rFonts w:ascii="Times New Roman" w:hAnsi="Times New Roman"/>
          <w:sz w:val="24"/>
          <w:szCs w:val="24"/>
        </w:rPr>
      </w:pPr>
    </w:p>
    <w:p w14:paraId="5EB0F542" w14:textId="77777777" w:rsidR="006E05F5" w:rsidRPr="005F1FC7" w:rsidRDefault="006E05F5" w:rsidP="004A2704">
      <w:pPr>
        <w:spacing w:after="0"/>
        <w:outlineLvl w:val="0"/>
        <w:rPr>
          <w:rFonts w:ascii="Times New Roman" w:hAnsi="Times New Roman"/>
          <w:b/>
          <w:bCs/>
          <w:sz w:val="24"/>
          <w:szCs w:val="24"/>
        </w:rPr>
      </w:pPr>
      <w:r w:rsidRPr="005F1FC7">
        <w:rPr>
          <w:rFonts w:ascii="Times New Roman" w:hAnsi="Times New Roman"/>
          <w:b/>
          <w:bCs/>
          <w:sz w:val="24"/>
          <w:szCs w:val="24"/>
        </w:rPr>
        <w:t>Support to be Provided by SCI</w:t>
      </w:r>
    </w:p>
    <w:p w14:paraId="45BDDA50" w14:textId="77777777" w:rsidR="006E05F5" w:rsidRPr="005F1FC7" w:rsidRDefault="006E05F5" w:rsidP="004A2704">
      <w:pPr>
        <w:spacing w:after="0"/>
        <w:rPr>
          <w:rFonts w:ascii="Times New Roman" w:hAnsi="Times New Roman"/>
          <w:sz w:val="24"/>
          <w:szCs w:val="24"/>
        </w:rPr>
      </w:pPr>
      <w:r w:rsidRPr="005F1FC7">
        <w:rPr>
          <w:rFonts w:ascii="Times New Roman" w:hAnsi="Times New Roman"/>
          <w:sz w:val="24"/>
          <w:szCs w:val="24"/>
        </w:rPr>
        <w:t>SCI will provide the following support:</w:t>
      </w:r>
    </w:p>
    <w:p w14:paraId="1F6D1A23" w14:textId="77777777" w:rsidR="006E05F5" w:rsidRPr="005F1FC7" w:rsidRDefault="006E05F5" w:rsidP="004A2704">
      <w:pPr>
        <w:numPr>
          <w:ilvl w:val="0"/>
          <w:numId w:val="5"/>
        </w:numPr>
        <w:spacing w:after="0"/>
        <w:rPr>
          <w:rFonts w:ascii="Times New Roman" w:hAnsi="Times New Roman"/>
          <w:sz w:val="24"/>
          <w:szCs w:val="24"/>
        </w:rPr>
      </w:pPr>
      <w:r w:rsidRPr="005F1FC7">
        <w:rPr>
          <w:rFonts w:ascii="Times New Roman" w:hAnsi="Times New Roman"/>
          <w:sz w:val="24"/>
          <w:szCs w:val="24"/>
        </w:rPr>
        <w:t>Deployment of SMART Survey technical support personnel.</w:t>
      </w:r>
    </w:p>
    <w:p w14:paraId="379079D8" w14:textId="77777777" w:rsidR="006E05F5" w:rsidRPr="005F1FC7" w:rsidRDefault="006E05F5" w:rsidP="004A2704">
      <w:pPr>
        <w:numPr>
          <w:ilvl w:val="0"/>
          <w:numId w:val="5"/>
        </w:numPr>
        <w:spacing w:after="0"/>
        <w:rPr>
          <w:rFonts w:ascii="Times New Roman" w:hAnsi="Times New Roman"/>
          <w:sz w:val="24"/>
          <w:szCs w:val="24"/>
        </w:rPr>
      </w:pPr>
      <w:r w:rsidRPr="005F1FC7">
        <w:rPr>
          <w:rFonts w:ascii="Times New Roman" w:hAnsi="Times New Roman"/>
          <w:sz w:val="24"/>
          <w:szCs w:val="24"/>
        </w:rPr>
        <w:t>Provision of relevant project documents and background materials.</w:t>
      </w:r>
    </w:p>
    <w:p w14:paraId="3C9F3819" w14:textId="77777777" w:rsidR="006E05F5" w:rsidRPr="005F1FC7" w:rsidRDefault="006E05F5" w:rsidP="004A2704">
      <w:pPr>
        <w:numPr>
          <w:ilvl w:val="0"/>
          <w:numId w:val="5"/>
        </w:numPr>
        <w:spacing w:after="0"/>
        <w:rPr>
          <w:rFonts w:ascii="Times New Roman" w:hAnsi="Times New Roman"/>
          <w:sz w:val="24"/>
          <w:szCs w:val="24"/>
        </w:rPr>
      </w:pPr>
      <w:r w:rsidRPr="005F1FC7">
        <w:rPr>
          <w:rFonts w:ascii="Times New Roman" w:hAnsi="Times New Roman"/>
          <w:sz w:val="24"/>
          <w:szCs w:val="24"/>
        </w:rPr>
        <w:t>Technical input into survey methodology and tools.</w:t>
      </w:r>
    </w:p>
    <w:p w14:paraId="4337EEC0" w14:textId="77777777" w:rsidR="006E05F5" w:rsidRPr="005F1FC7" w:rsidRDefault="006E05F5" w:rsidP="004A2704">
      <w:pPr>
        <w:numPr>
          <w:ilvl w:val="0"/>
          <w:numId w:val="5"/>
        </w:numPr>
        <w:spacing w:after="0"/>
        <w:rPr>
          <w:rFonts w:ascii="Times New Roman" w:hAnsi="Times New Roman"/>
          <w:sz w:val="24"/>
          <w:szCs w:val="24"/>
        </w:rPr>
      </w:pPr>
      <w:r w:rsidRPr="005F1FC7">
        <w:rPr>
          <w:rFonts w:ascii="Times New Roman" w:hAnsi="Times New Roman"/>
          <w:sz w:val="24"/>
          <w:szCs w:val="24"/>
        </w:rPr>
        <w:t>Coordination with stakeholders and authorities.</w:t>
      </w:r>
    </w:p>
    <w:p w14:paraId="53CF0328" w14:textId="77777777" w:rsidR="006E05F5" w:rsidRPr="005F1FC7" w:rsidRDefault="006E05F5" w:rsidP="004A2704">
      <w:pPr>
        <w:numPr>
          <w:ilvl w:val="0"/>
          <w:numId w:val="5"/>
        </w:numPr>
        <w:spacing w:after="0"/>
        <w:rPr>
          <w:rFonts w:ascii="Times New Roman" w:hAnsi="Times New Roman"/>
          <w:sz w:val="24"/>
          <w:szCs w:val="24"/>
        </w:rPr>
      </w:pPr>
      <w:r w:rsidRPr="005F1FC7">
        <w:rPr>
          <w:rFonts w:ascii="Times New Roman" w:hAnsi="Times New Roman"/>
          <w:sz w:val="24"/>
          <w:szCs w:val="24"/>
        </w:rPr>
        <w:t>Vehicle hire and field movement support.</w:t>
      </w:r>
    </w:p>
    <w:p w14:paraId="47B8F357" w14:textId="77777777" w:rsidR="006E05F5" w:rsidRPr="005F1FC7" w:rsidRDefault="006E05F5" w:rsidP="004A2704">
      <w:pPr>
        <w:numPr>
          <w:ilvl w:val="0"/>
          <w:numId w:val="5"/>
        </w:numPr>
        <w:spacing w:after="0"/>
        <w:rPr>
          <w:rFonts w:ascii="Times New Roman" w:hAnsi="Times New Roman"/>
          <w:sz w:val="24"/>
          <w:szCs w:val="24"/>
        </w:rPr>
      </w:pPr>
      <w:r w:rsidRPr="005F1FC7">
        <w:rPr>
          <w:rFonts w:ascii="Times New Roman" w:hAnsi="Times New Roman"/>
          <w:sz w:val="24"/>
          <w:szCs w:val="24"/>
        </w:rPr>
        <w:t>Workspace for the consultant during field activities.</w:t>
      </w:r>
    </w:p>
    <w:p w14:paraId="1D5C3A55" w14:textId="77777777" w:rsidR="006E05F5" w:rsidRPr="005F1FC7" w:rsidRDefault="006E05F5" w:rsidP="004A2704">
      <w:pPr>
        <w:numPr>
          <w:ilvl w:val="0"/>
          <w:numId w:val="5"/>
        </w:numPr>
        <w:spacing w:after="0"/>
        <w:rPr>
          <w:rFonts w:ascii="Times New Roman" w:hAnsi="Times New Roman"/>
          <w:sz w:val="24"/>
          <w:szCs w:val="24"/>
        </w:rPr>
      </w:pPr>
      <w:r w:rsidRPr="005F1FC7">
        <w:rPr>
          <w:rFonts w:ascii="Times New Roman" w:hAnsi="Times New Roman"/>
          <w:sz w:val="24"/>
          <w:szCs w:val="24"/>
        </w:rPr>
        <w:t>Recruitment and payment of enumerators (subject to agreement).</w:t>
      </w:r>
    </w:p>
    <w:p w14:paraId="76368DAA" w14:textId="77777777" w:rsidR="006E05F5" w:rsidRPr="005F1FC7" w:rsidRDefault="006E05F5" w:rsidP="004A2704">
      <w:pPr>
        <w:numPr>
          <w:ilvl w:val="0"/>
          <w:numId w:val="5"/>
        </w:numPr>
        <w:spacing w:after="0"/>
        <w:rPr>
          <w:rFonts w:ascii="Times New Roman" w:hAnsi="Times New Roman"/>
          <w:sz w:val="24"/>
          <w:szCs w:val="24"/>
        </w:rPr>
      </w:pPr>
      <w:r w:rsidRPr="005F1FC7">
        <w:rPr>
          <w:rFonts w:ascii="Times New Roman" w:hAnsi="Times New Roman"/>
          <w:sz w:val="24"/>
          <w:szCs w:val="24"/>
        </w:rPr>
        <w:t>Provision of stationery and field materials.</w:t>
      </w:r>
    </w:p>
    <w:p w14:paraId="25E5BB34" w14:textId="77777777" w:rsidR="006E05F5" w:rsidRPr="005F1FC7" w:rsidRDefault="006E05F5" w:rsidP="004A2704">
      <w:pPr>
        <w:numPr>
          <w:ilvl w:val="0"/>
          <w:numId w:val="5"/>
        </w:numPr>
        <w:spacing w:after="0"/>
        <w:rPr>
          <w:rFonts w:ascii="Times New Roman" w:hAnsi="Times New Roman"/>
          <w:sz w:val="24"/>
          <w:szCs w:val="24"/>
        </w:rPr>
      </w:pPr>
      <w:r w:rsidRPr="005F1FC7">
        <w:rPr>
          <w:rFonts w:ascii="Times New Roman" w:hAnsi="Times New Roman"/>
          <w:sz w:val="24"/>
          <w:szCs w:val="24"/>
        </w:rPr>
        <w:t>Overall coordination and oversight of the survey process.</w:t>
      </w:r>
    </w:p>
    <w:p w14:paraId="794B8AE3" w14:textId="77777777" w:rsidR="006E05F5" w:rsidRPr="005F1FC7" w:rsidRDefault="006E05F5" w:rsidP="004A2704">
      <w:pPr>
        <w:numPr>
          <w:ilvl w:val="0"/>
          <w:numId w:val="5"/>
        </w:numPr>
        <w:spacing w:after="0"/>
        <w:rPr>
          <w:rFonts w:ascii="Times New Roman" w:hAnsi="Times New Roman"/>
          <w:sz w:val="24"/>
          <w:szCs w:val="24"/>
        </w:rPr>
      </w:pPr>
      <w:r w:rsidRPr="005F1FC7">
        <w:rPr>
          <w:rFonts w:ascii="Times New Roman" w:hAnsi="Times New Roman"/>
          <w:sz w:val="24"/>
          <w:szCs w:val="24"/>
        </w:rPr>
        <w:t>Support supervision and quality assurance during fieldwork.</w:t>
      </w:r>
    </w:p>
    <w:p w14:paraId="5D35C1F0" w14:textId="56E37169" w:rsidR="0080212F" w:rsidRDefault="006E05F5" w:rsidP="004A2704">
      <w:pPr>
        <w:numPr>
          <w:ilvl w:val="0"/>
          <w:numId w:val="5"/>
        </w:numPr>
        <w:spacing w:after="0"/>
        <w:rPr>
          <w:rFonts w:ascii="Times New Roman" w:hAnsi="Times New Roman"/>
          <w:sz w:val="24"/>
          <w:szCs w:val="24"/>
        </w:rPr>
      </w:pPr>
      <w:r w:rsidRPr="005F1FC7">
        <w:rPr>
          <w:rFonts w:ascii="Times New Roman" w:hAnsi="Times New Roman"/>
          <w:sz w:val="24"/>
          <w:szCs w:val="24"/>
        </w:rPr>
        <w:t>Coordination with MoH and Nutrition Cluster for validation of findings.</w:t>
      </w:r>
    </w:p>
    <w:p w14:paraId="447C3811" w14:textId="77777777" w:rsidR="00F45ACA" w:rsidRPr="0080212F" w:rsidRDefault="00F45ACA" w:rsidP="00F45ACA">
      <w:pPr>
        <w:spacing w:after="0"/>
        <w:rPr>
          <w:rFonts w:ascii="Times New Roman" w:hAnsi="Times New Roman"/>
          <w:sz w:val="24"/>
          <w:szCs w:val="24"/>
        </w:rPr>
      </w:pPr>
    </w:p>
    <w:p w14:paraId="3E1ACBE1" w14:textId="7AD8760D" w:rsidR="0080212F" w:rsidRPr="00FA0652" w:rsidRDefault="0080212F" w:rsidP="004A2704">
      <w:pPr>
        <w:spacing w:after="0"/>
        <w:outlineLvl w:val="0"/>
        <w:rPr>
          <w:rFonts w:ascii="Times New Roman" w:hAnsi="Times New Roman"/>
          <w:b/>
          <w:bCs/>
          <w:sz w:val="24"/>
          <w:szCs w:val="24"/>
        </w:rPr>
      </w:pPr>
      <w:r w:rsidRPr="00FA0652">
        <w:rPr>
          <w:rFonts w:ascii="Times New Roman" w:hAnsi="Times New Roman"/>
          <w:b/>
          <w:bCs/>
          <w:sz w:val="24"/>
          <w:szCs w:val="24"/>
        </w:rPr>
        <w:t>Geographical Scope</w:t>
      </w:r>
    </w:p>
    <w:p w14:paraId="42057F0B" w14:textId="0E6BB3FE" w:rsidR="00F62AB6" w:rsidRPr="00173E46" w:rsidRDefault="0080212F" w:rsidP="004A2704">
      <w:pPr>
        <w:pStyle w:val="ListParagraph"/>
        <w:numPr>
          <w:ilvl w:val="0"/>
          <w:numId w:val="5"/>
        </w:numPr>
        <w:spacing w:after="0"/>
        <w:rPr>
          <w:rFonts w:ascii="Times New Roman" w:hAnsi="Times New Roman"/>
          <w:sz w:val="24"/>
          <w:szCs w:val="24"/>
        </w:rPr>
      </w:pPr>
      <w:r w:rsidRPr="0080212F">
        <w:rPr>
          <w:rFonts w:ascii="Times New Roman" w:hAnsi="Times New Roman"/>
          <w:sz w:val="24"/>
          <w:szCs w:val="24"/>
        </w:rPr>
        <w:t xml:space="preserve">The SMART Survey will be conducted in </w:t>
      </w:r>
      <w:r>
        <w:rPr>
          <w:rFonts w:ascii="Times New Roman" w:hAnsi="Times New Roman"/>
          <w:sz w:val="24"/>
          <w:szCs w:val="24"/>
        </w:rPr>
        <w:t>Golo</w:t>
      </w:r>
      <w:r w:rsidR="00173E46">
        <w:rPr>
          <w:rFonts w:ascii="Times New Roman" w:hAnsi="Times New Roman"/>
          <w:sz w:val="24"/>
          <w:szCs w:val="24"/>
        </w:rPr>
        <w:t xml:space="preserve"> CJM</w:t>
      </w:r>
      <w:r w:rsidRPr="0080212F">
        <w:rPr>
          <w:rFonts w:ascii="Times New Roman" w:hAnsi="Times New Roman"/>
          <w:sz w:val="24"/>
          <w:szCs w:val="24"/>
        </w:rPr>
        <w:t xml:space="preserve"> locality, </w:t>
      </w:r>
      <w:r>
        <w:rPr>
          <w:rFonts w:ascii="Times New Roman" w:hAnsi="Times New Roman"/>
          <w:sz w:val="24"/>
          <w:szCs w:val="24"/>
        </w:rPr>
        <w:t>Central Darfur</w:t>
      </w:r>
      <w:r w:rsidRPr="0080212F">
        <w:rPr>
          <w:rFonts w:ascii="Times New Roman" w:hAnsi="Times New Roman"/>
          <w:sz w:val="24"/>
          <w:szCs w:val="24"/>
        </w:rPr>
        <w:t xml:space="preserve"> State, Sudan.</w:t>
      </w:r>
    </w:p>
    <w:p w14:paraId="3883DD82" w14:textId="77777777" w:rsidR="00173E46" w:rsidRPr="005F1FC7" w:rsidRDefault="00173E46" w:rsidP="004A2704">
      <w:pPr>
        <w:spacing w:after="0"/>
        <w:outlineLvl w:val="0"/>
        <w:rPr>
          <w:rFonts w:ascii="Times New Roman" w:hAnsi="Times New Roman"/>
          <w:b/>
          <w:bCs/>
          <w:sz w:val="24"/>
          <w:szCs w:val="24"/>
        </w:rPr>
      </w:pPr>
      <w:r w:rsidRPr="005F1FC7">
        <w:rPr>
          <w:rFonts w:ascii="Times New Roman" w:hAnsi="Times New Roman"/>
          <w:b/>
          <w:bCs/>
          <w:sz w:val="24"/>
          <w:szCs w:val="24"/>
        </w:rPr>
        <w:t>Methodology</w:t>
      </w:r>
    </w:p>
    <w:p w14:paraId="35D5991F" w14:textId="77777777" w:rsidR="00173E46" w:rsidRPr="005F1FC7" w:rsidRDefault="00173E46" w:rsidP="004A2704">
      <w:pPr>
        <w:spacing w:after="0"/>
        <w:rPr>
          <w:rFonts w:ascii="Times New Roman" w:hAnsi="Times New Roman"/>
          <w:sz w:val="24"/>
          <w:szCs w:val="24"/>
        </w:rPr>
      </w:pPr>
      <w:r w:rsidRPr="005F1FC7">
        <w:rPr>
          <w:rFonts w:ascii="Times New Roman" w:hAnsi="Times New Roman"/>
          <w:sz w:val="24"/>
          <w:szCs w:val="24"/>
        </w:rPr>
        <w:t>The survey methodology shall align with Standardized Monitoring and Assessment of Relief and Transitions (SMART) guidelines.</w:t>
      </w:r>
    </w:p>
    <w:p w14:paraId="5E600C62" w14:textId="77777777" w:rsidR="00173E46" w:rsidRPr="005F1FC7" w:rsidRDefault="00173E46" w:rsidP="004A2704">
      <w:pPr>
        <w:spacing w:after="0"/>
        <w:rPr>
          <w:rFonts w:ascii="Times New Roman" w:hAnsi="Times New Roman"/>
          <w:b/>
          <w:bCs/>
          <w:sz w:val="24"/>
          <w:szCs w:val="24"/>
        </w:rPr>
      </w:pPr>
      <w:r w:rsidRPr="005F1FC7">
        <w:rPr>
          <w:rFonts w:ascii="Times New Roman" w:hAnsi="Times New Roman"/>
          <w:b/>
          <w:bCs/>
          <w:sz w:val="24"/>
          <w:szCs w:val="24"/>
        </w:rPr>
        <w:t>The methodology should include:</w:t>
      </w:r>
    </w:p>
    <w:p w14:paraId="25C7E871" w14:textId="77777777" w:rsidR="00173E46" w:rsidRPr="005F1FC7" w:rsidRDefault="00173E46" w:rsidP="004A2704">
      <w:pPr>
        <w:numPr>
          <w:ilvl w:val="0"/>
          <w:numId w:val="7"/>
        </w:numPr>
        <w:spacing w:after="0"/>
        <w:rPr>
          <w:rFonts w:ascii="Times New Roman" w:hAnsi="Times New Roman"/>
          <w:sz w:val="24"/>
          <w:szCs w:val="24"/>
        </w:rPr>
      </w:pPr>
      <w:r w:rsidRPr="005F1FC7">
        <w:rPr>
          <w:rFonts w:ascii="Times New Roman" w:hAnsi="Times New Roman"/>
          <w:sz w:val="24"/>
          <w:szCs w:val="24"/>
        </w:rPr>
        <w:t>Survey design and sampling methodology</w:t>
      </w:r>
    </w:p>
    <w:p w14:paraId="012CEC8E" w14:textId="77777777" w:rsidR="00173E46" w:rsidRPr="005F1FC7" w:rsidRDefault="00173E46" w:rsidP="004A2704">
      <w:pPr>
        <w:numPr>
          <w:ilvl w:val="0"/>
          <w:numId w:val="7"/>
        </w:numPr>
        <w:spacing w:after="0"/>
        <w:rPr>
          <w:rFonts w:ascii="Times New Roman" w:hAnsi="Times New Roman"/>
          <w:sz w:val="24"/>
          <w:szCs w:val="24"/>
        </w:rPr>
      </w:pPr>
      <w:r w:rsidRPr="005F1FC7">
        <w:rPr>
          <w:rFonts w:ascii="Times New Roman" w:hAnsi="Times New Roman"/>
          <w:sz w:val="24"/>
          <w:szCs w:val="24"/>
        </w:rPr>
        <w:t>Sample size calculation using ENA for SMART</w:t>
      </w:r>
    </w:p>
    <w:p w14:paraId="337BAB39" w14:textId="77777777" w:rsidR="00173E46" w:rsidRPr="005F1FC7" w:rsidRDefault="00173E46" w:rsidP="004A2704">
      <w:pPr>
        <w:numPr>
          <w:ilvl w:val="0"/>
          <w:numId w:val="7"/>
        </w:numPr>
        <w:spacing w:after="0"/>
        <w:rPr>
          <w:rFonts w:ascii="Times New Roman" w:hAnsi="Times New Roman"/>
          <w:sz w:val="24"/>
          <w:szCs w:val="24"/>
        </w:rPr>
      </w:pPr>
      <w:r w:rsidRPr="005F1FC7">
        <w:rPr>
          <w:rFonts w:ascii="Times New Roman" w:hAnsi="Times New Roman"/>
          <w:sz w:val="24"/>
          <w:szCs w:val="24"/>
        </w:rPr>
        <w:t>Quantitative and qualitative data collection approaches</w:t>
      </w:r>
    </w:p>
    <w:p w14:paraId="2A6486EC" w14:textId="77777777" w:rsidR="00173E46" w:rsidRPr="005F1FC7" w:rsidRDefault="00173E46" w:rsidP="004A2704">
      <w:pPr>
        <w:numPr>
          <w:ilvl w:val="0"/>
          <w:numId w:val="7"/>
        </w:numPr>
        <w:spacing w:after="0"/>
        <w:rPr>
          <w:rFonts w:ascii="Times New Roman" w:hAnsi="Times New Roman"/>
          <w:sz w:val="24"/>
          <w:szCs w:val="24"/>
        </w:rPr>
      </w:pPr>
      <w:r w:rsidRPr="005F1FC7">
        <w:rPr>
          <w:rFonts w:ascii="Times New Roman" w:hAnsi="Times New Roman"/>
          <w:sz w:val="24"/>
          <w:szCs w:val="24"/>
        </w:rPr>
        <w:t>Data quality control mechanisms</w:t>
      </w:r>
    </w:p>
    <w:p w14:paraId="6D98C936" w14:textId="77777777" w:rsidR="00173E46" w:rsidRPr="005F1FC7" w:rsidRDefault="00173E46" w:rsidP="004A2704">
      <w:pPr>
        <w:numPr>
          <w:ilvl w:val="0"/>
          <w:numId w:val="7"/>
        </w:numPr>
        <w:spacing w:after="0"/>
        <w:rPr>
          <w:rFonts w:ascii="Times New Roman" w:hAnsi="Times New Roman"/>
          <w:sz w:val="24"/>
          <w:szCs w:val="24"/>
        </w:rPr>
      </w:pPr>
      <w:r w:rsidRPr="005F1FC7">
        <w:rPr>
          <w:rFonts w:ascii="Times New Roman" w:hAnsi="Times New Roman"/>
          <w:sz w:val="24"/>
          <w:szCs w:val="24"/>
        </w:rPr>
        <w:t>Data management and analysis procedures</w:t>
      </w:r>
    </w:p>
    <w:p w14:paraId="196C0B07" w14:textId="77777777" w:rsidR="00173E46" w:rsidRPr="005F1FC7" w:rsidRDefault="00173E46" w:rsidP="004A2704">
      <w:pPr>
        <w:numPr>
          <w:ilvl w:val="0"/>
          <w:numId w:val="7"/>
        </w:numPr>
        <w:spacing w:after="0"/>
        <w:rPr>
          <w:rFonts w:ascii="Times New Roman" w:hAnsi="Times New Roman"/>
          <w:sz w:val="24"/>
          <w:szCs w:val="24"/>
        </w:rPr>
      </w:pPr>
      <w:r w:rsidRPr="005F1FC7">
        <w:rPr>
          <w:rFonts w:ascii="Times New Roman" w:hAnsi="Times New Roman"/>
          <w:sz w:val="24"/>
          <w:szCs w:val="24"/>
        </w:rPr>
        <w:t>Plausibility checks and validation procedures</w:t>
      </w:r>
    </w:p>
    <w:p w14:paraId="60EFC4B6" w14:textId="77777777" w:rsidR="00173E46" w:rsidRPr="005F1FC7" w:rsidRDefault="00173E46" w:rsidP="004A2704">
      <w:pPr>
        <w:spacing w:after="0"/>
        <w:rPr>
          <w:rFonts w:ascii="Times New Roman" w:hAnsi="Times New Roman"/>
          <w:sz w:val="24"/>
          <w:szCs w:val="24"/>
        </w:rPr>
      </w:pPr>
      <w:r w:rsidRPr="005F1FC7">
        <w:rPr>
          <w:rFonts w:ascii="Times New Roman" w:hAnsi="Times New Roman"/>
          <w:sz w:val="24"/>
          <w:szCs w:val="24"/>
        </w:rPr>
        <w:t>The consultant will finalize the methodology in consultation with SCI Health &amp; Nutrition, Monitoring &amp; Evaluation teams, and the Nutrition Cluster.</w:t>
      </w:r>
    </w:p>
    <w:p w14:paraId="036799CC" w14:textId="77777777" w:rsidR="00173E46" w:rsidRPr="00C079B8" w:rsidRDefault="00173E46" w:rsidP="004A2704">
      <w:pPr>
        <w:pStyle w:val="HTMLPreformatted"/>
        <w:rPr>
          <w:rFonts w:ascii="Times New Roman" w:eastAsia="Times New Roman" w:hAnsi="Times New Roman" w:hint="default"/>
          <w:lang w:eastAsia="en-US"/>
        </w:rPr>
      </w:pPr>
    </w:p>
    <w:p w14:paraId="67E7ACB9" w14:textId="5C42A2AC" w:rsidR="00F62AB6" w:rsidRPr="00E703A0" w:rsidRDefault="00C4061B" w:rsidP="004A2704">
      <w:pPr>
        <w:pStyle w:val="HTMLPreformatted"/>
        <w:rPr>
          <w:rFonts w:ascii="Times New Roman" w:eastAsia="Times New Roman" w:hAnsi="Times New Roman" w:hint="default"/>
          <w:b/>
          <w:bCs/>
          <w:lang w:eastAsia="en-US"/>
        </w:rPr>
      </w:pPr>
      <w:r w:rsidRPr="00E703A0">
        <w:rPr>
          <w:rFonts w:ascii="Times New Roman" w:eastAsia="Times New Roman" w:hAnsi="Times New Roman" w:hint="default"/>
          <w:b/>
          <w:bCs/>
          <w:lang w:eastAsia="en-US"/>
        </w:rPr>
        <w:t xml:space="preserve">Deliverable: </w:t>
      </w:r>
    </w:p>
    <w:p w14:paraId="3DDA2C58" w14:textId="6DE3973C" w:rsidR="00F62AB6" w:rsidRPr="00C079B8" w:rsidRDefault="00C4061B" w:rsidP="004A2704">
      <w:pPr>
        <w:pStyle w:val="HTMLPreformatted"/>
        <w:rPr>
          <w:rFonts w:ascii="Times New Roman" w:eastAsia="Times New Roman" w:hAnsi="Times New Roman" w:hint="default"/>
          <w:lang w:eastAsia="en-US"/>
        </w:rPr>
      </w:pPr>
      <w:r w:rsidRPr="00C079B8">
        <w:rPr>
          <w:rFonts w:ascii="Times New Roman" w:eastAsia="Times New Roman" w:hAnsi="Times New Roman" w:hint="default"/>
          <w:lang w:eastAsia="en-US"/>
        </w:rPr>
        <w:t xml:space="preserve">The Consultant will oversee the achievement of the outcomes below in collaboration with other </w:t>
      </w:r>
      <w:r w:rsidR="00694C65" w:rsidRPr="00C079B8">
        <w:rPr>
          <w:rFonts w:ascii="Times New Roman" w:eastAsia="Times New Roman" w:hAnsi="Times New Roman" w:hint="default"/>
          <w:lang w:eastAsia="en-US"/>
        </w:rPr>
        <w:t>SCI and</w:t>
      </w:r>
      <w:r w:rsidRPr="00C079B8">
        <w:rPr>
          <w:rFonts w:ascii="Times New Roman" w:eastAsia="Times New Roman" w:hAnsi="Times New Roman" w:hint="default"/>
          <w:lang w:eastAsia="en-US"/>
        </w:rPr>
        <w:t xml:space="preserve"> ensure they are submitted to the </w:t>
      </w:r>
      <w:r w:rsidR="00694C65" w:rsidRPr="00C079B8">
        <w:rPr>
          <w:rFonts w:ascii="Times New Roman" w:eastAsia="Times New Roman" w:hAnsi="Times New Roman" w:hint="default"/>
          <w:lang w:eastAsia="en-US"/>
        </w:rPr>
        <w:t>SCI in</w:t>
      </w:r>
      <w:r w:rsidRPr="00C079B8">
        <w:rPr>
          <w:rFonts w:ascii="Times New Roman" w:eastAsia="Times New Roman" w:hAnsi="Times New Roman" w:hint="default"/>
          <w:lang w:eastAsia="en-US"/>
        </w:rPr>
        <w:t xml:space="preserve"> a timely and </w:t>
      </w:r>
      <w:r w:rsidR="0020222F" w:rsidRPr="00C079B8">
        <w:rPr>
          <w:rFonts w:ascii="Times New Roman" w:eastAsia="Times New Roman" w:hAnsi="Times New Roman" w:hint="default"/>
          <w:lang w:eastAsia="en-US"/>
        </w:rPr>
        <w:t>high-quality</w:t>
      </w:r>
      <w:r w:rsidRPr="00C079B8">
        <w:rPr>
          <w:rFonts w:ascii="Times New Roman" w:eastAsia="Times New Roman" w:hAnsi="Times New Roman" w:hint="default"/>
          <w:lang w:eastAsia="en-US"/>
        </w:rPr>
        <w:t xml:space="preserve"> manner.</w:t>
      </w:r>
    </w:p>
    <w:p w14:paraId="75E3FE76" w14:textId="77777777" w:rsidR="00F62AB6" w:rsidRPr="00C079B8" w:rsidRDefault="00F62AB6" w:rsidP="004A2704">
      <w:pPr>
        <w:spacing w:after="0"/>
        <w:jc w:val="both"/>
        <w:rPr>
          <w:rFonts w:ascii="Times New Roman" w:hAnsi="Times New Roman"/>
          <w:sz w:val="24"/>
          <w:szCs w:val="24"/>
        </w:rPr>
      </w:pPr>
    </w:p>
    <w:p w14:paraId="46A5F48B" w14:textId="77777777" w:rsidR="00F62AB6" w:rsidRPr="00C079B8" w:rsidRDefault="00C4061B" w:rsidP="004A2704">
      <w:pPr>
        <w:numPr>
          <w:ilvl w:val="0"/>
          <w:numId w:val="2"/>
        </w:numPr>
        <w:spacing w:after="0"/>
        <w:jc w:val="both"/>
        <w:rPr>
          <w:rFonts w:ascii="Times New Roman" w:hAnsi="Times New Roman"/>
          <w:sz w:val="24"/>
          <w:szCs w:val="24"/>
        </w:rPr>
      </w:pPr>
      <w:r w:rsidRPr="00C079B8">
        <w:rPr>
          <w:rFonts w:ascii="Times New Roman" w:hAnsi="Times New Roman"/>
          <w:sz w:val="24"/>
          <w:szCs w:val="24"/>
        </w:rPr>
        <w:t>Developing the survey protocol following the Nutrition Sector format.</w:t>
      </w:r>
    </w:p>
    <w:p w14:paraId="67A3661D" w14:textId="77777777" w:rsidR="00F62AB6" w:rsidRPr="00C079B8" w:rsidRDefault="00C4061B" w:rsidP="004A2704">
      <w:pPr>
        <w:numPr>
          <w:ilvl w:val="0"/>
          <w:numId w:val="2"/>
        </w:numPr>
        <w:spacing w:after="0"/>
        <w:jc w:val="both"/>
        <w:rPr>
          <w:rFonts w:ascii="Times New Roman" w:hAnsi="Times New Roman"/>
          <w:sz w:val="24"/>
          <w:szCs w:val="24"/>
        </w:rPr>
      </w:pPr>
      <w:r w:rsidRPr="00C079B8">
        <w:rPr>
          <w:rFonts w:ascii="Times New Roman" w:hAnsi="Times New Roman"/>
          <w:sz w:val="24"/>
          <w:szCs w:val="24"/>
        </w:rPr>
        <w:lastRenderedPageBreak/>
        <w:t>Developing/adapting survey tools.</w:t>
      </w:r>
    </w:p>
    <w:p w14:paraId="02915CC7" w14:textId="77777777" w:rsidR="00F62AB6" w:rsidRPr="00C079B8" w:rsidRDefault="00C4061B" w:rsidP="004A2704">
      <w:pPr>
        <w:numPr>
          <w:ilvl w:val="0"/>
          <w:numId w:val="2"/>
        </w:numPr>
        <w:spacing w:after="0"/>
        <w:jc w:val="both"/>
        <w:rPr>
          <w:rFonts w:ascii="Times New Roman" w:hAnsi="Times New Roman"/>
          <w:sz w:val="24"/>
          <w:szCs w:val="24"/>
        </w:rPr>
      </w:pPr>
      <w:r w:rsidRPr="00C079B8">
        <w:rPr>
          <w:rFonts w:ascii="Times New Roman" w:hAnsi="Times New Roman"/>
          <w:sz w:val="24"/>
          <w:szCs w:val="24"/>
        </w:rPr>
        <w:t>Training survey teams</w:t>
      </w:r>
    </w:p>
    <w:p w14:paraId="1DA0E389" w14:textId="77777777" w:rsidR="00F62AB6" w:rsidRPr="00C079B8" w:rsidRDefault="00C4061B" w:rsidP="004A2704">
      <w:pPr>
        <w:numPr>
          <w:ilvl w:val="0"/>
          <w:numId w:val="2"/>
        </w:numPr>
        <w:spacing w:after="0"/>
        <w:jc w:val="both"/>
        <w:rPr>
          <w:rFonts w:ascii="Times New Roman" w:hAnsi="Times New Roman"/>
          <w:sz w:val="24"/>
          <w:szCs w:val="24"/>
        </w:rPr>
      </w:pPr>
      <w:r w:rsidRPr="00C079B8">
        <w:rPr>
          <w:rFonts w:ascii="Times New Roman" w:hAnsi="Times New Roman"/>
          <w:sz w:val="24"/>
          <w:szCs w:val="24"/>
        </w:rPr>
        <w:t>Lead, monitor and supervise data collection.</w:t>
      </w:r>
    </w:p>
    <w:p w14:paraId="4045BCD0" w14:textId="77777777" w:rsidR="00F62AB6" w:rsidRPr="00C079B8" w:rsidRDefault="00C4061B" w:rsidP="004A2704">
      <w:pPr>
        <w:numPr>
          <w:ilvl w:val="0"/>
          <w:numId w:val="2"/>
        </w:numPr>
        <w:spacing w:after="0"/>
        <w:jc w:val="both"/>
        <w:rPr>
          <w:rFonts w:ascii="Times New Roman" w:hAnsi="Times New Roman"/>
          <w:sz w:val="24"/>
          <w:szCs w:val="24"/>
        </w:rPr>
      </w:pPr>
      <w:r w:rsidRPr="00C079B8">
        <w:rPr>
          <w:rFonts w:ascii="Times New Roman" w:hAnsi="Times New Roman"/>
          <w:sz w:val="24"/>
          <w:szCs w:val="24"/>
        </w:rPr>
        <w:t>Present the initial findings to the Assessment Technical Working Group.</w:t>
      </w:r>
    </w:p>
    <w:p w14:paraId="4E695153" w14:textId="2BB434B7" w:rsidR="00F62AB6" w:rsidRPr="00C079B8" w:rsidRDefault="00C4061B" w:rsidP="004A2704">
      <w:pPr>
        <w:numPr>
          <w:ilvl w:val="0"/>
          <w:numId w:val="2"/>
        </w:numPr>
        <w:spacing w:after="0"/>
        <w:jc w:val="both"/>
        <w:rPr>
          <w:rFonts w:ascii="Times New Roman" w:hAnsi="Times New Roman"/>
          <w:sz w:val="24"/>
          <w:szCs w:val="24"/>
        </w:rPr>
      </w:pPr>
      <w:r w:rsidRPr="00C079B8">
        <w:rPr>
          <w:rFonts w:ascii="Times New Roman" w:hAnsi="Times New Roman"/>
          <w:sz w:val="24"/>
          <w:szCs w:val="24"/>
        </w:rPr>
        <w:t>Electronic files of the clean (final) quantitative and qualitative data collected and analysis as a final deliverable</w:t>
      </w:r>
      <w:r w:rsidR="00215751" w:rsidRPr="00C079B8">
        <w:rPr>
          <w:rFonts w:ascii="Times New Roman" w:hAnsi="Times New Roman"/>
          <w:sz w:val="24"/>
          <w:szCs w:val="24"/>
        </w:rPr>
        <w:t xml:space="preserve"> to </w:t>
      </w:r>
      <w:r w:rsidR="00694C65" w:rsidRPr="00C079B8">
        <w:rPr>
          <w:rFonts w:ascii="Times New Roman" w:hAnsi="Times New Roman"/>
          <w:sz w:val="24"/>
          <w:szCs w:val="24"/>
        </w:rPr>
        <w:t>SCI.</w:t>
      </w:r>
    </w:p>
    <w:p w14:paraId="3961CE38" w14:textId="77777777" w:rsidR="00F62AB6" w:rsidRPr="00C079B8" w:rsidRDefault="00C4061B" w:rsidP="004A2704">
      <w:pPr>
        <w:numPr>
          <w:ilvl w:val="0"/>
          <w:numId w:val="2"/>
        </w:numPr>
        <w:spacing w:after="0"/>
        <w:jc w:val="both"/>
        <w:rPr>
          <w:rFonts w:ascii="Times New Roman" w:hAnsi="Times New Roman"/>
          <w:sz w:val="24"/>
          <w:szCs w:val="24"/>
        </w:rPr>
      </w:pPr>
      <w:r w:rsidRPr="00C079B8">
        <w:rPr>
          <w:rFonts w:ascii="Times New Roman" w:hAnsi="Times New Roman"/>
          <w:sz w:val="24"/>
          <w:szCs w:val="24"/>
        </w:rPr>
        <w:t>A summary version of findings should be shared as a final deliverable.</w:t>
      </w:r>
    </w:p>
    <w:p w14:paraId="05CF5D7F" w14:textId="66E4E3E8" w:rsidR="00F62AB6" w:rsidRPr="00C079B8" w:rsidRDefault="00C4061B" w:rsidP="004A2704">
      <w:pPr>
        <w:numPr>
          <w:ilvl w:val="0"/>
          <w:numId w:val="2"/>
        </w:numPr>
        <w:spacing w:after="0"/>
        <w:jc w:val="both"/>
        <w:rPr>
          <w:rFonts w:ascii="Times New Roman" w:hAnsi="Times New Roman"/>
          <w:sz w:val="24"/>
          <w:szCs w:val="24"/>
        </w:rPr>
      </w:pPr>
      <w:r w:rsidRPr="00C079B8">
        <w:rPr>
          <w:rFonts w:ascii="Times New Roman" w:hAnsi="Times New Roman"/>
          <w:sz w:val="24"/>
          <w:szCs w:val="24"/>
        </w:rPr>
        <w:t>A final survey report as per specified format.</w:t>
      </w:r>
    </w:p>
    <w:p w14:paraId="64961F23" w14:textId="77777777" w:rsidR="00173E46" w:rsidRPr="005F1FC7" w:rsidRDefault="00173E46" w:rsidP="004A2704">
      <w:pPr>
        <w:numPr>
          <w:ilvl w:val="0"/>
          <w:numId w:val="2"/>
        </w:numPr>
        <w:spacing w:after="0"/>
        <w:rPr>
          <w:rFonts w:ascii="Times New Roman" w:hAnsi="Times New Roman"/>
          <w:sz w:val="24"/>
          <w:szCs w:val="24"/>
        </w:rPr>
      </w:pPr>
      <w:r w:rsidRPr="005F1FC7">
        <w:rPr>
          <w:rFonts w:ascii="Times New Roman" w:hAnsi="Times New Roman"/>
          <w:sz w:val="24"/>
          <w:szCs w:val="24"/>
        </w:rPr>
        <w:t>Detailed SMART Survey implementation plan.</w:t>
      </w:r>
    </w:p>
    <w:p w14:paraId="6E3565BE" w14:textId="77777777" w:rsidR="00173E46" w:rsidRPr="005F1FC7" w:rsidRDefault="00173E46" w:rsidP="004A2704">
      <w:pPr>
        <w:numPr>
          <w:ilvl w:val="0"/>
          <w:numId w:val="2"/>
        </w:numPr>
        <w:spacing w:after="0"/>
        <w:rPr>
          <w:rFonts w:ascii="Times New Roman" w:hAnsi="Times New Roman"/>
          <w:sz w:val="24"/>
          <w:szCs w:val="24"/>
        </w:rPr>
      </w:pPr>
      <w:r w:rsidRPr="005F1FC7">
        <w:rPr>
          <w:rFonts w:ascii="Times New Roman" w:hAnsi="Times New Roman"/>
          <w:sz w:val="24"/>
          <w:szCs w:val="24"/>
        </w:rPr>
        <w:t>Final survey protocols and tools.</w:t>
      </w:r>
    </w:p>
    <w:p w14:paraId="118D16AC" w14:textId="77777777" w:rsidR="00173E46" w:rsidRPr="005F1FC7" w:rsidRDefault="00173E46" w:rsidP="004A2704">
      <w:pPr>
        <w:numPr>
          <w:ilvl w:val="0"/>
          <w:numId w:val="2"/>
        </w:numPr>
        <w:spacing w:after="0"/>
        <w:rPr>
          <w:rFonts w:ascii="Times New Roman" w:hAnsi="Times New Roman"/>
          <w:sz w:val="24"/>
          <w:szCs w:val="24"/>
        </w:rPr>
      </w:pPr>
      <w:r w:rsidRPr="005F1FC7">
        <w:rPr>
          <w:rFonts w:ascii="Times New Roman" w:hAnsi="Times New Roman"/>
          <w:sz w:val="24"/>
          <w:szCs w:val="24"/>
        </w:rPr>
        <w:t>Clean raw datasets and preliminary findings.</w:t>
      </w:r>
    </w:p>
    <w:p w14:paraId="6CAB86A5" w14:textId="77777777" w:rsidR="00173E46" w:rsidRPr="005F1FC7" w:rsidRDefault="00173E46" w:rsidP="004A2704">
      <w:pPr>
        <w:numPr>
          <w:ilvl w:val="0"/>
          <w:numId w:val="2"/>
        </w:numPr>
        <w:spacing w:after="0"/>
        <w:rPr>
          <w:rFonts w:ascii="Times New Roman" w:hAnsi="Times New Roman"/>
          <w:sz w:val="24"/>
          <w:szCs w:val="24"/>
        </w:rPr>
      </w:pPr>
      <w:r w:rsidRPr="005F1FC7">
        <w:rPr>
          <w:rFonts w:ascii="Times New Roman" w:hAnsi="Times New Roman"/>
          <w:sz w:val="24"/>
          <w:szCs w:val="24"/>
        </w:rPr>
        <w:t>Draft survey report.</w:t>
      </w:r>
    </w:p>
    <w:p w14:paraId="0B5950B2" w14:textId="77777777" w:rsidR="00173E46" w:rsidRPr="005F1FC7" w:rsidRDefault="00173E46" w:rsidP="004A2704">
      <w:pPr>
        <w:numPr>
          <w:ilvl w:val="0"/>
          <w:numId w:val="2"/>
        </w:numPr>
        <w:spacing w:after="0"/>
        <w:rPr>
          <w:rFonts w:ascii="Times New Roman" w:hAnsi="Times New Roman"/>
          <w:sz w:val="24"/>
          <w:szCs w:val="24"/>
        </w:rPr>
      </w:pPr>
      <w:r w:rsidRPr="005F1FC7">
        <w:rPr>
          <w:rFonts w:ascii="Times New Roman" w:hAnsi="Times New Roman"/>
          <w:sz w:val="24"/>
          <w:szCs w:val="24"/>
        </w:rPr>
        <w:t>Presentation of preliminary findings to SCI, MoH, and Nutrition Cluster.</w:t>
      </w:r>
    </w:p>
    <w:p w14:paraId="7C796DBD" w14:textId="77777777" w:rsidR="00173E46" w:rsidRPr="005F1FC7" w:rsidRDefault="00173E46" w:rsidP="004A2704">
      <w:pPr>
        <w:numPr>
          <w:ilvl w:val="0"/>
          <w:numId w:val="2"/>
        </w:numPr>
        <w:spacing w:after="0"/>
        <w:rPr>
          <w:rFonts w:ascii="Times New Roman" w:hAnsi="Times New Roman"/>
          <w:sz w:val="24"/>
          <w:szCs w:val="24"/>
        </w:rPr>
      </w:pPr>
      <w:r w:rsidRPr="005F1FC7">
        <w:rPr>
          <w:rFonts w:ascii="Times New Roman" w:hAnsi="Times New Roman"/>
          <w:sz w:val="24"/>
          <w:szCs w:val="24"/>
        </w:rPr>
        <w:t>Final survey report incorporating stakeholder feedback.</w:t>
      </w:r>
    </w:p>
    <w:p w14:paraId="2F5958ED" w14:textId="77777777" w:rsidR="00F45ACA" w:rsidRDefault="00173E46" w:rsidP="00F45ACA">
      <w:pPr>
        <w:numPr>
          <w:ilvl w:val="0"/>
          <w:numId w:val="2"/>
        </w:numPr>
        <w:spacing w:after="0"/>
        <w:rPr>
          <w:rFonts w:ascii="Times New Roman" w:hAnsi="Times New Roman"/>
          <w:sz w:val="24"/>
          <w:szCs w:val="24"/>
        </w:rPr>
      </w:pPr>
      <w:r w:rsidRPr="005F1FC7">
        <w:rPr>
          <w:rFonts w:ascii="Times New Roman" w:hAnsi="Times New Roman"/>
          <w:sz w:val="24"/>
          <w:szCs w:val="24"/>
        </w:rPr>
        <w:t>Final versions of all quantitative and qualitative tools.</w:t>
      </w:r>
    </w:p>
    <w:p w14:paraId="78D250B1" w14:textId="77777777" w:rsidR="00F45ACA" w:rsidRDefault="00F45ACA" w:rsidP="00F45ACA">
      <w:pPr>
        <w:spacing w:after="0"/>
        <w:rPr>
          <w:rFonts w:ascii="Times New Roman" w:hAnsi="Times New Roman"/>
          <w:sz w:val="24"/>
          <w:szCs w:val="24"/>
        </w:rPr>
      </w:pPr>
    </w:p>
    <w:p w14:paraId="5C50F5B5" w14:textId="52812D0D" w:rsidR="00173E46" w:rsidRPr="005F1FC7" w:rsidRDefault="00173E46" w:rsidP="00F45ACA">
      <w:pPr>
        <w:spacing w:after="0"/>
        <w:rPr>
          <w:rFonts w:ascii="Times New Roman" w:hAnsi="Times New Roman"/>
          <w:sz w:val="24"/>
          <w:szCs w:val="24"/>
        </w:rPr>
      </w:pPr>
      <w:r w:rsidRPr="005F1FC7">
        <w:rPr>
          <w:rFonts w:ascii="Times New Roman" w:hAnsi="Times New Roman"/>
          <w:b/>
          <w:bCs/>
          <w:sz w:val="24"/>
          <w:szCs w:val="24"/>
        </w:rPr>
        <w:t>Timeframe</w:t>
      </w:r>
    </w:p>
    <w:p w14:paraId="28EF1964" w14:textId="77777777" w:rsidR="00173E46" w:rsidRPr="005F1FC7" w:rsidRDefault="00173E46" w:rsidP="004A2704">
      <w:pPr>
        <w:spacing w:after="0"/>
        <w:rPr>
          <w:rFonts w:ascii="Times New Roman" w:hAnsi="Times New Roman"/>
          <w:sz w:val="24"/>
          <w:szCs w:val="24"/>
        </w:rPr>
      </w:pPr>
      <w:r w:rsidRPr="005F1FC7">
        <w:rPr>
          <w:rFonts w:ascii="Times New Roman" w:hAnsi="Times New Roman"/>
          <w:sz w:val="24"/>
          <w:szCs w:val="24"/>
        </w:rPr>
        <w:t>The assignment is expected to be completed within three (3) weeks, including:</w:t>
      </w:r>
    </w:p>
    <w:p w14:paraId="77ADD5BC" w14:textId="77777777" w:rsidR="00173E46" w:rsidRPr="005F1FC7" w:rsidRDefault="00173E46" w:rsidP="004A2704">
      <w:pPr>
        <w:numPr>
          <w:ilvl w:val="0"/>
          <w:numId w:val="9"/>
        </w:numPr>
        <w:spacing w:after="0"/>
        <w:rPr>
          <w:rFonts w:ascii="Times New Roman" w:hAnsi="Times New Roman"/>
          <w:sz w:val="24"/>
          <w:szCs w:val="24"/>
        </w:rPr>
      </w:pPr>
      <w:r w:rsidRPr="005F1FC7">
        <w:rPr>
          <w:rFonts w:ascii="Times New Roman" w:hAnsi="Times New Roman"/>
          <w:sz w:val="24"/>
          <w:szCs w:val="24"/>
        </w:rPr>
        <w:t>Preparation</w:t>
      </w:r>
    </w:p>
    <w:p w14:paraId="62ED8747" w14:textId="77777777" w:rsidR="00173E46" w:rsidRPr="005F1FC7" w:rsidRDefault="00173E46" w:rsidP="004A2704">
      <w:pPr>
        <w:numPr>
          <w:ilvl w:val="0"/>
          <w:numId w:val="9"/>
        </w:numPr>
        <w:spacing w:after="0"/>
        <w:rPr>
          <w:rFonts w:ascii="Times New Roman" w:hAnsi="Times New Roman"/>
          <w:sz w:val="24"/>
          <w:szCs w:val="24"/>
        </w:rPr>
      </w:pPr>
      <w:r w:rsidRPr="005F1FC7">
        <w:rPr>
          <w:rFonts w:ascii="Times New Roman" w:hAnsi="Times New Roman"/>
          <w:sz w:val="24"/>
          <w:szCs w:val="24"/>
        </w:rPr>
        <w:t>Training</w:t>
      </w:r>
    </w:p>
    <w:p w14:paraId="4D6BA3E8" w14:textId="77777777" w:rsidR="00173E46" w:rsidRPr="005F1FC7" w:rsidRDefault="00173E46" w:rsidP="004A2704">
      <w:pPr>
        <w:numPr>
          <w:ilvl w:val="0"/>
          <w:numId w:val="9"/>
        </w:numPr>
        <w:spacing w:after="0"/>
        <w:rPr>
          <w:rFonts w:ascii="Times New Roman" w:hAnsi="Times New Roman"/>
          <w:sz w:val="24"/>
          <w:szCs w:val="24"/>
        </w:rPr>
      </w:pPr>
      <w:r w:rsidRPr="005F1FC7">
        <w:rPr>
          <w:rFonts w:ascii="Times New Roman" w:hAnsi="Times New Roman"/>
          <w:sz w:val="24"/>
          <w:szCs w:val="24"/>
        </w:rPr>
        <w:t>Data collection</w:t>
      </w:r>
    </w:p>
    <w:p w14:paraId="357BD173" w14:textId="77777777" w:rsidR="00173E46" w:rsidRPr="005F1FC7" w:rsidRDefault="00173E46" w:rsidP="004A2704">
      <w:pPr>
        <w:numPr>
          <w:ilvl w:val="0"/>
          <w:numId w:val="9"/>
        </w:numPr>
        <w:spacing w:after="0"/>
        <w:rPr>
          <w:rFonts w:ascii="Times New Roman" w:hAnsi="Times New Roman"/>
          <w:sz w:val="24"/>
          <w:szCs w:val="24"/>
        </w:rPr>
      </w:pPr>
      <w:r w:rsidRPr="005F1FC7">
        <w:rPr>
          <w:rFonts w:ascii="Times New Roman" w:hAnsi="Times New Roman"/>
          <w:sz w:val="24"/>
          <w:szCs w:val="24"/>
        </w:rPr>
        <w:t>Data analysis</w:t>
      </w:r>
    </w:p>
    <w:p w14:paraId="6A1EFE45" w14:textId="77777777" w:rsidR="00173E46" w:rsidRPr="005F1FC7" w:rsidRDefault="00173E46" w:rsidP="004A2704">
      <w:pPr>
        <w:numPr>
          <w:ilvl w:val="0"/>
          <w:numId w:val="9"/>
        </w:numPr>
        <w:spacing w:after="0"/>
        <w:rPr>
          <w:rFonts w:ascii="Times New Roman" w:hAnsi="Times New Roman"/>
          <w:sz w:val="24"/>
          <w:szCs w:val="24"/>
        </w:rPr>
      </w:pPr>
      <w:r w:rsidRPr="005F1FC7">
        <w:rPr>
          <w:rFonts w:ascii="Times New Roman" w:hAnsi="Times New Roman"/>
          <w:sz w:val="24"/>
          <w:szCs w:val="24"/>
        </w:rPr>
        <w:t>Reporting</w:t>
      </w:r>
    </w:p>
    <w:p w14:paraId="154B032B" w14:textId="415928BB" w:rsidR="0043321B" w:rsidRDefault="00173E46" w:rsidP="004A2704">
      <w:pPr>
        <w:spacing w:after="0"/>
        <w:rPr>
          <w:rFonts w:ascii="Times New Roman" w:hAnsi="Times New Roman"/>
          <w:sz w:val="24"/>
          <w:szCs w:val="24"/>
        </w:rPr>
      </w:pPr>
      <w:r w:rsidRPr="005F1FC7">
        <w:rPr>
          <w:rFonts w:ascii="Times New Roman" w:hAnsi="Times New Roman"/>
          <w:sz w:val="24"/>
          <w:szCs w:val="24"/>
        </w:rPr>
        <w:t>The consultancy is expected to commence during the</w:t>
      </w:r>
      <w:r w:rsidR="00E464DC">
        <w:rPr>
          <w:rFonts w:ascii="Times New Roman" w:hAnsi="Times New Roman"/>
          <w:sz w:val="24"/>
          <w:szCs w:val="24"/>
        </w:rPr>
        <w:t xml:space="preserve"> 3</w:t>
      </w:r>
      <w:r w:rsidR="00E464DC" w:rsidRPr="00C079B8">
        <w:rPr>
          <w:rFonts w:ascii="Times New Roman" w:hAnsi="Times New Roman"/>
          <w:sz w:val="24"/>
          <w:szCs w:val="24"/>
        </w:rPr>
        <w:t>rd</w:t>
      </w:r>
      <w:r w:rsidR="00E464DC">
        <w:rPr>
          <w:rFonts w:ascii="Times New Roman" w:hAnsi="Times New Roman"/>
          <w:sz w:val="24"/>
          <w:szCs w:val="24"/>
        </w:rPr>
        <w:t xml:space="preserve"> </w:t>
      </w:r>
      <w:r w:rsidRPr="005F1FC7">
        <w:rPr>
          <w:rFonts w:ascii="Times New Roman" w:hAnsi="Times New Roman"/>
          <w:sz w:val="24"/>
          <w:szCs w:val="24"/>
        </w:rPr>
        <w:t xml:space="preserve">week of </w:t>
      </w:r>
      <w:r w:rsidR="0043321B">
        <w:rPr>
          <w:rFonts w:ascii="Times New Roman" w:hAnsi="Times New Roman"/>
          <w:sz w:val="24"/>
          <w:szCs w:val="24"/>
        </w:rPr>
        <w:t xml:space="preserve">May </w:t>
      </w:r>
      <w:r w:rsidRPr="005F1FC7">
        <w:rPr>
          <w:rFonts w:ascii="Times New Roman" w:hAnsi="Times New Roman"/>
          <w:sz w:val="24"/>
          <w:szCs w:val="24"/>
        </w:rPr>
        <w:t>202</w:t>
      </w:r>
      <w:r w:rsidR="0043321B">
        <w:rPr>
          <w:rFonts w:ascii="Times New Roman" w:hAnsi="Times New Roman"/>
          <w:sz w:val="24"/>
          <w:szCs w:val="24"/>
        </w:rPr>
        <w:t>6</w:t>
      </w:r>
      <w:r w:rsidRPr="005F1FC7">
        <w:rPr>
          <w:rFonts w:ascii="Times New Roman" w:hAnsi="Times New Roman"/>
          <w:sz w:val="24"/>
          <w:szCs w:val="24"/>
        </w:rPr>
        <w:t>.</w:t>
      </w:r>
    </w:p>
    <w:p w14:paraId="28D8814E" w14:textId="77777777" w:rsidR="00F45ACA" w:rsidRDefault="00F45ACA" w:rsidP="004A2704">
      <w:pPr>
        <w:spacing w:after="0"/>
        <w:rPr>
          <w:rFonts w:ascii="Times New Roman" w:hAnsi="Times New Roman"/>
          <w:sz w:val="24"/>
          <w:szCs w:val="24"/>
        </w:rPr>
      </w:pPr>
    </w:p>
    <w:p w14:paraId="0A356037" w14:textId="77777777" w:rsidR="0043321B" w:rsidRPr="005F1FC7" w:rsidRDefault="0043321B" w:rsidP="004A2704">
      <w:pPr>
        <w:spacing w:after="0"/>
        <w:outlineLvl w:val="0"/>
        <w:rPr>
          <w:rFonts w:ascii="Times New Roman" w:hAnsi="Times New Roman"/>
          <w:b/>
          <w:bCs/>
          <w:sz w:val="24"/>
          <w:szCs w:val="24"/>
        </w:rPr>
      </w:pPr>
      <w:r w:rsidRPr="005F1FC7">
        <w:rPr>
          <w:rFonts w:ascii="Times New Roman" w:hAnsi="Times New Roman"/>
          <w:b/>
          <w:bCs/>
          <w:sz w:val="24"/>
          <w:szCs w:val="24"/>
        </w:rPr>
        <w:t>Authority and Coordination</w:t>
      </w:r>
    </w:p>
    <w:p w14:paraId="3CB8E3AA" w14:textId="77777777" w:rsidR="0043321B" w:rsidRPr="005F1FC7" w:rsidRDefault="0043321B" w:rsidP="004A2704">
      <w:pPr>
        <w:spacing w:after="0"/>
        <w:rPr>
          <w:rFonts w:ascii="Times New Roman" w:hAnsi="Times New Roman"/>
          <w:sz w:val="24"/>
          <w:szCs w:val="24"/>
        </w:rPr>
      </w:pPr>
      <w:r w:rsidRPr="005F1FC7">
        <w:rPr>
          <w:rFonts w:ascii="Times New Roman" w:hAnsi="Times New Roman"/>
          <w:sz w:val="24"/>
          <w:szCs w:val="24"/>
        </w:rPr>
        <w:t>SCI will establish a survey coordination team responsible for overall management and oversight of the assignment.</w:t>
      </w:r>
    </w:p>
    <w:p w14:paraId="1C02C7C1" w14:textId="01F99BE0" w:rsidR="0043321B" w:rsidRPr="005F1FC7" w:rsidRDefault="0043321B" w:rsidP="004A2704">
      <w:pPr>
        <w:spacing w:after="0"/>
        <w:rPr>
          <w:rFonts w:ascii="Times New Roman" w:hAnsi="Times New Roman"/>
          <w:sz w:val="24"/>
          <w:szCs w:val="24"/>
        </w:rPr>
      </w:pPr>
      <w:r w:rsidRPr="005F1FC7">
        <w:rPr>
          <w:rFonts w:ascii="Times New Roman" w:hAnsi="Times New Roman"/>
          <w:sz w:val="24"/>
          <w:szCs w:val="24"/>
        </w:rPr>
        <w:t xml:space="preserve">The Ministry of Health (MoH) </w:t>
      </w:r>
      <w:r w:rsidR="00C079B8" w:rsidRPr="005F1FC7">
        <w:rPr>
          <w:rFonts w:ascii="Times New Roman" w:hAnsi="Times New Roman"/>
          <w:sz w:val="24"/>
          <w:szCs w:val="24"/>
        </w:rPr>
        <w:t>conducts</w:t>
      </w:r>
      <w:r w:rsidRPr="005F1FC7">
        <w:rPr>
          <w:rFonts w:ascii="Times New Roman" w:hAnsi="Times New Roman"/>
          <w:sz w:val="24"/>
          <w:szCs w:val="24"/>
        </w:rPr>
        <w:t xml:space="preserve"> </w:t>
      </w:r>
      <w:r w:rsidR="00C079B8" w:rsidRPr="005F1FC7">
        <w:rPr>
          <w:rFonts w:ascii="Times New Roman" w:hAnsi="Times New Roman"/>
          <w:sz w:val="24"/>
          <w:szCs w:val="24"/>
        </w:rPr>
        <w:t>spot-check</w:t>
      </w:r>
      <w:r w:rsidRPr="005F1FC7">
        <w:rPr>
          <w:rFonts w:ascii="Times New Roman" w:hAnsi="Times New Roman"/>
          <w:sz w:val="24"/>
          <w:szCs w:val="24"/>
        </w:rPr>
        <w:t xml:space="preserve"> monitoring visits to assess data quality and adherence to survey standards.</w:t>
      </w:r>
    </w:p>
    <w:p w14:paraId="6084DE20" w14:textId="54F48B36" w:rsidR="00143983" w:rsidRDefault="0043321B" w:rsidP="004A2704">
      <w:pPr>
        <w:spacing w:after="0"/>
        <w:rPr>
          <w:rFonts w:ascii="Times New Roman" w:hAnsi="Times New Roman"/>
          <w:sz w:val="24"/>
          <w:szCs w:val="24"/>
        </w:rPr>
      </w:pPr>
      <w:r w:rsidRPr="005F1FC7">
        <w:rPr>
          <w:rFonts w:ascii="Times New Roman" w:hAnsi="Times New Roman"/>
          <w:sz w:val="24"/>
          <w:szCs w:val="24"/>
        </w:rPr>
        <w:t>SCI Health &amp; Nutrition teams will provide technical support throughout the survey process.</w:t>
      </w:r>
    </w:p>
    <w:p w14:paraId="3BB1C930" w14:textId="77777777" w:rsidR="00F45ACA" w:rsidRDefault="00F45ACA" w:rsidP="004A2704">
      <w:pPr>
        <w:spacing w:after="0"/>
        <w:rPr>
          <w:rFonts w:ascii="Times New Roman" w:hAnsi="Times New Roman"/>
          <w:sz w:val="24"/>
          <w:szCs w:val="24"/>
        </w:rPr>
      </w:pPr>
    </w:p>
    <w:p w14:paraId="35CB7F8C" w14:textId="77777777" w:rsidR="00143983" w:rsidRPr="005F1FC7" w:rsidRDefault="00143983" w:rsidP="004A2704">
      <w:pPr>
        <w:spacing w:after="0"/>
        <w:outlineLvl w:val="0"/>
        <w:rPr>
          <w:rFonts w:ascii="Times New Roman" w:hAnsi="Times New Roman"/>
          <w:b/>
          <w:bCs/>
          <w:sz w:val="24"/>
          <w:szCs w:val="24"/>
        </w:rPr>
      </w:pPr>
      <w:r w:rsidRPr="005F1FC7">
        <w:rPr>
          <w:rFonts w:ascii="Times New Roman" w:hAnsi="Times New Roman"/>
          <w:b/>
          <w:bCs/>
          <w:sz w:val="24"/>
          <w:szCs w:val="24"/>
        </w:rPr>
        <w:t>Payment Schedule</w:t>
      </w:r>
    </w:p>
    <w:p w14:paraId="5AE8F84C" w14:textId="77777777" w:rsidR="00143983" w:rsidRPr="005F1FC7" w:rsidRDefault="00143983" w:rsidP="004A2704">
      <w:pPr>
        <w:spacing w:after="0"/>
        <w:rPr>
          <w:rFonts w:ascii="Times New Roman" w:hAnsi="Times New Roman"/>
          <w:sz w:val="24"/>
          <w:szCs w:val="24"/>
        </w:rPr>
      </w:pPr>
      <w:r w:rsidRPr="005F1FC7">
        <w:rPr>
          <w:rFonts w:ascii="Times New Roman" w:hAnsi="Times New Roman"/>
          <w:sz w:val="24"/>
          <w:szCs w:val="24"/>
        </w:rPr>
        <w:t>Payments will be made in two instalments:</w:t>
      </w:r>
    </w:p>
    <w:p w14:paraId="368A5EAA" w14:textId="77777777" w:rsidR="00143983" w:rsidRPr="005F1FC7" w:rsidRDefault="00143983" w:rsidP="004A2704">
      <w:pPr>
        <w:numPr>
          <w:ilvl w:val="0"/>
          <w:numId w:val="21"/>
        </w:numPr>
        <w:spacing w:after="0"/>
        <w:rPr>
          <w:rFonts w:ascii="Times New Roman" w:hAnsi="Times New Roman"/>
          <w:sz w:val="24"/>
          <w:szCs w:val="24"/>
        </w:rPr>
      </w:pPr>
      <w:r w:rsidRPr="005F1FC7">
        <w:rPr>
          <w:rFonts w:ascii="Times New Roman" w:hAnsi="Times New Roman"/>
          <w:sz w:val="24"/>
          <w:szCs w:val="24"/>
        </w:rPr>
        <w:t>30% upon submission and approval of the inception report and completion of training.</w:t>
      </w:r>
    </w:p>
    <w:p w14:paraId="755E7E8A" w14:textId="77777777" w:rsidR="00143983" w:rsidRDefault="00143983" w:rsidP="004A2704">
      <w:pPr>
        <w:numPr>
          <w:ilvl w:val="0"/>
          <w:numId w:val="21"/>
        </w:numPr>
        <w:spacing w:after="0"/>
        <w:rPr>
          <w:rFonts w:ascii="Times New Roman" w:hAnsi="Times New Roman"/>
          <w:sz w:val="24"/>
          <w:szCs w:val="24"/>
        </w:rPr>
      </w:pPr>
      <w:r w:rsidRPr="005F1FC7">
        <w:rPr>
          <w:rFonts w:ascii="Times New Roman" w:hAnsi="Times New Roman"/>
          <w:sz w:val="24"/>
          <w:szCs w:val="24"/>
        </w:rPr>
        <w:t>70% upon submission and approval of the final survey report.</w:t>
      </w:r>
    </w:p>
    <w:p w14:paraId="1967A8B4" w14:textId="77777777" w:rsidR="0006561A" w:rsidRDefault="0006561A" w:rsidP="0006561A">
      <w:pPr>
        <w:spacing w:after="0"/>
        <w:rPr>
          <w:rFonts w:ascii="Times New Roman" w:hAnsi="Times New Roman"/>
          <w:sz w:val="24"/>
          <w:szCs w:val="24"/>
        </w:rPr>
      </w:pPr>
    </w:p>
    <w:p w14:paraId="3222256D" w14:textId="77777777" w:rsidR="0006561A" w:rsidRDefault="0006561A" w:rsidP="0006561A">
      <w:pPr>
        <w:spacing w:after="0"/>
        <w:rPr>
          <w:rFonts w:ascii="Times New Roman" w:hAnsi="Times New Roman"/>
          <w:sz w:val="24"/>
          <w:szCs w:val="24"/>
        </w:rPr>
      </w:pPr>
    </w:p>
    <w:p w14:paraId="0316F6A0" w14:textId="7EC66248" w:rsidR="0006561A" w:rsidRPr="0006561A" w:rsidRDefault="0006561A" w:rsidP="0006561A">
      <w:pPr>
        <w:spacing w:after="0"/>
        <w:rPr>
          <w:rFonts w:ascii="Times New Roman" w:hAnsi="Times New Roman"/>
          <w:b/>
          <w:bCs/>
          <w:sz w:val="24"/>
          <w:szCs w:val="24"/>
        </w:rPr>
      </w:pPr>
      <w:r w:rsidRPr="0006561A">
        <w:rPr>
          <w:rFonts w:ascii="Times New Roman" w:hAnsi="Times New Roman"/>
          <w:b/>
          <w:bCs/>
          <w:sz w:val="24"/>
          <w:szCs w:val="24"/>
        </w:rPr>
        <w:t>Funding Source:</w:t>
      </w:r>
    </w:p>
    <w:p w14:paraId="03EE8F18" w14:textId="7CDA6356" w:rsidR="00F45ACA" w:rsidRDefault="0006561A" w:rsidP="00F45ACA">
      <w:pPr>
        <w:spacing w:after="0"/>
        <w:ind w:left="720"/>
        <w:rPr>
          <w:rFonts w:ascii="Times New Roman" w:hAnsi="Times New Roman"/>
          <w:sz w:val="24"/>
          <w:szCs w:val="24"/>
        </w:rPr>
      </w:pPr>
      <w:r>
        <w:rPr>
          <w:rFonts w:ascii="Times New Roman" w:hAnsi="Times New Roman"/>
          <w:sz w:val="24"/>
          <w:szCs w:val="24"/>
        </w:rPr>
        <w:t xml:space="preserve">SOF: </w:t>
      </w:r>
      <w:r w:rsidR="00261713">
        <w:rPr>
          <w:rFonts w:ascii="Times New Roman" w:hAnsi="Times New Roman"/>
          <w:sz w:val="24"/>
          <w:szCs w:val="24"/>
        </w:rPr>
        <w:t>84008794 DRC</w:t>
      </w:r>
      <w:r w:rsidR="003F6F70">
        <w:rPr>
          <w:rFonts w:ascii="Times New Roman" w:hAnsi="Times New Roman"/>
          <w:sz w:val="24"/>
          <w:szCs w:val="24"/>
        </w:rPr>
        <w:t xml:space="preserve">: </w:t>
      </w:r>
      <w:r w:rsidR="00E24758" w:rsidRPr="00E24758">
        <w:rPr>
          <w:rFonts w:ascii="Times New Roman" w:hAnsi="Times New Roman"/>
          <w:sz w:val="24"/>
          <w:szCs w:val="24"/>
        </w:rPr>
        <w:t>840087940009</w:t>
      </w:r>
      <w:r w:rsidR="00E24758" w:rsidRPr="00E24758">
        <w:rPr>
          <w:rFonts w:ascii="Times New Roman" w:hAnsi="Times New Roman"/>
          <w:sz w:val="24"/>
          <w:szCs w:val="24"/>
        </w:rPr>
        <w:tab/>
      </w:r>
      <w:r w:rsidR="003F145C">
        <w:rPr>
          <w:rFonts w:ascii="Times New Roman" w:hAnsi="Times New Roman"/>
          <w:sz w:val="24"/>
          <w:szCs w:val="24"/>
        </w:rPr>
        <w:t xml:space="preserve"> Activity Code</w:t>
      </w:r>
      <w:r w:rsidR="003F6F70">
        <w:rPr>
          <w:rFonts w:ascii="Times New Roman" w:hAnsi="Times New Roman"/>
          <w:sz w:val="24"/>
          <w:szCs w:val="24"/>
        </w:rPr>
        <w:t xml:space="preserve">: </w:t>
      </w:r>
      <w:r w:rsidR="00E24758" w:rsidRPr="00E24758">
        <w:rPr>
          <w:rFonts w:ascii="Times New Roman" w:hAnsi="Times New Roman"/>
          <w:sz w:val="24"/>
          <w:szCs w:val="24"/>
        </w:rPr>
        <w:t>7291009SV08K</w:t>
      </w:r>
    </w:p>
    <w:p w14:paraId="48FEEA85" w14:textId="77777777" w:rsidR="00A625D4" w:rsidRPr="005F1FC7" w:rsidRDefault="00A625D4" w:rsidP="00F45ACA">
      <w:pPr>
        <w:spacing w:after="0"/>
        <w:ind w:left="720"/>
        <w:rPr>
          <w:rFonts w:ascii="Times New Roman" w:hAnsi="Times New Roman"/>
          <w:sz w:val="24"/>
          <w:szCs w:val="24"/>
        </w:rPr>
      </w:pPr>
    </w:p>
    <w:p w14:paraId="7A130568" w14:textId="77777777" w:rsidR="00E40C98" w:rsidRPr="005F1FC7" w:rsidRDefault="00E40C98" w:rsidP="004A2704">
      <w:pPr>
        <w:spacing w:after="0"/>
        <w:outlineLvl w:val="1"/>
        <w:rPr>
          <w:rFonts w:ascii="Times New Roman" w:hAnsi="Times New Roman"/>
          <w:b/>
          <w:bCs/>
          <w:sz w:val="24"/>
          <w:szCs w:val="24"/>
        </w:rPr>
      </w:pPr>
      <w:r w:rsidRPr="005F1FC7">
        <w:rPr>
          <w:rFonts w:ascii="Times New Roman" w:hAnsi="Times New Roman"/>
          <w:b/>
          <w:bCs/>
          <w:sz w:val="24"/>
          <w:szCs w:val="24"/>
        </w:rPr>
        <w:lastRenderedPageBreak/>
        <w:t>Experience</w:t>
      </w:r>
    </w:p>
    <w:p w14:paraId="46C367A8" w14:textId="77777777" w:rsidR="00E40C98" w:rsidRPr="005F1FC7" w:rsidRDefault="00E40C98" w:rsidP="004A2704">
      <w:pPr>
        <w:numPr>
          <w:ilvl w:val="0"/>
          <w:numId w:val="17"/>
        </w:numPr>
        <w:spacing w:after="0"/>
        <w:rPr>
          <w:rFonts w:ascii="Times New Roman" w:hAnsi="Times New Roman"/>
          <w:sz w:val="24"/>
          <w:szCs w:val="24"/>
        </w:rPr>
      </w:pPr>
      <w:r w:rsidRPr="005F1FC7">
        <w:rPr>
          <w:rFonts w:ascii="Times New Roman" w:hAnsi="Times New Roman"/>
          <w:sz w:val="24"/>
          <w:szCs w:val="24"/>
        </w:rPr>
        <w:t>Minimum 7–10 years of experience conducting SMART nutrition surveys.</w:t>
      </w:r>
    </w:p>
    <w:p w14:paraId="516C820E" w14:textId="77777777" w:rsidR="00E40C98" w:rsidRPr="005F1FC7" w:rsidRDefault="00E40C98" w:rsidP="004A2704">
      <w:pPr>
        <w:numPr>
          <w:ilvl w:val="0"/>
          <w:numId w:val="17"/>
        </w:numPr>
        <w:spacing w:after="0"/>
        <w:rPr>
          <w:rFonts w:ascii="Times New Roman" w:hAnsi="Times New Roman"/>
          <w:sz w:val="24"/>
          <w:szCs w:val="24"/>
        </w:rPr>
      </w:pPr>
      <w:r w:rsidRPr="005F1FC7">
        <w:rPr>
          <w:rFonts w:ascii="Times New Roman" w:hAnsi="Times New Roman"/>
          <w:sz w:val="24"/>
          <w:szCs w:val="24"/>
        </w:rPr>
        <w:t>Proven experience leading Full SMART Surveys.</w:t>
      </w:r>
    </w:p>
    <w:p w14:paraId="4AC62DC0" w14:textId="77777777" w:rsidR="00E40C98" w:rsidRPr="005F1FC7" w:rsidRDefault="00E40C98" w:rsidP="004A2704">
      <w:pPr>
        <w:numPr>
          <w:ilvl w:val="0"/>
          <w:numId w:val="17"/>
        </w:numPr>
        <w:spacing w:after="0"/>
        <w:rPr>
          <w:rFonts w:ascii="Times New Roman" w:hAnsi="Times New Roman"/>
          <w:sz w:val="24"/>
          <w:szCs w:val="24"/>
        </w:rPr>
      </w:pPr>
      <w:r w:rsidRPr="005F1FC7">
        <w:rPr>
          <w:rFonts w:ascii="Times New Roman" w:hAnsi="Times New Roman"/>
          <w:sz w:val="24"/>
          <w:szCs w:val="24"/>
        </w:rPr>
        <w:t>Experience working in humanitarian and conflict-affected settings.</w:t>
      </w:r>
    </w:p>
    <w:p w14:paraId="2FD5F059" w14:textId="77777777" w:rsidR="00E40C98" w:rsidRDefault="00E40C98" w:rsidP="004A2704">
      <w:pPr>
        <w:numPr>
          <w:ilvl w:val="0"/>
          <w:numId w:val="17"/>
        </w:numPr>
        <w:spacing w:after="0"/>
        <w:rPr>
          <w:rFonts w:ascii="Times New Roman" w:hAnsi="Times New Roman"/>
          <w:sz w:val="24"/>
          <w:szCs w:val="24"/>
        </w:rPr>
      </w:pPr>
      <w:r w:rsidRPr="005F1FC7">
        <w:rPr>
          <w:rFonts w:ascii="Times New Roman" w:hAnsi="Times New Roman"/>
          <w:sz w:val="24"/>
          <w:szCs w:val="24"/>
        </w:rPr>
        <w:t>Strong team leadership and coordination skills.</w:t>
      </w:r>
    </w:p>
    <w:p w14:paraId="04A7FF74" w14:textId="77777777" w:rsidR="00033661" w:rsidRDefault="00033661" w:rsidP="00033661">
      <w:pPr>
        <w:spacing w:after="0"/>
        <w:rPr>
          <w:rFonts w:ascii="Times New Roman" w:hAnsi="Times New Roman"/>
          <w:sz w:val="24"/>
          <w:szCs w:val="24"/>
        </w:rPr>
      </w:pPr>
    </w:p>
    <w:p w14:paraId="5D5A2B8F" w14:textId="77777777" w:rsidR="00033661" w:rsidRPr="005F1FC7" w:rsidRDefault="00033661" w:rsidP="00033661">
      <w:pPr>
        <w:spacing w:after="0"/>
        <w:rPr>
          <w:rFonts w:ascii="Times New Roman" w:hAnsi="Times New Roman"/>
          <w:sz w:val="24"/>
          <w:szCs w:val="24"/>
        </w:rPr>
      </w:pPr>
    </w:p>
    <w:p w14:paraId="3016124F" w14:textId="77777777" w:rsidR="00ED3282" w:rsidRPr="005F1FC7" w:rsidRDefault="00ED3282" w:rsidP="004A2704">
      <w:pPr>
        <w:spacing w:after="0"/>
        <w:outlineLvl w:val="1"/>
        <w:rPr>
          <w:rFonts w:ascii="Times New Roman" w:hAnsi="Times New Roman"/>
          <w:b/>
          <w:bCs/>
          <w:sz w:val="24"/>
          <w:szCs w:val="24"/>
        </w:rPr>
      </w:pPr>
      <w:r w:rsidRPr="005F1FC7">
        <w:rPr>
          <w:rFonts w:ascii="Times New Roman" w:hAnsi="Times New Roman"/>
          <w:b/>
          <w:bCs/>
          <w:sz w:val="24"/>
          <w:szCs w:val="24"/>
        </w:rPr>
        <w:t>Supporting Documents</w:t>
      </w:r>
    </w:p>
    <w:p w14:paraId="59C92795" w14:textId="77777777" w:rsidR="00ED3282" w:rsidRPr="005F1FC7" w:rsidRDefault="00ED3282" w:rsidP="004A2704">
      <w:pPr>
        <w:numPr>
          <w:ilvl w:val="0"/>
          <w:numId w:val="20"/>
        </w:numPr>
        <w:spacing w:after="0"/>
        <w:rPr>
          <w:rFonts w:ascii="Times New Roman" w:hAnsi="Times New Roman"/>
          <w:sz w:val="24"/>
          <w:szCs w:val="24"/>
        </w:rPr>
      </w:pPr>
      <w:r w:rsidRPr="005F1FC7">
        <w:rPr>
          <w:rFonts w:ascii="Times New Roman" w:hAnsi="Times New Roman"/>
          <w:sz w:val="24"/>
          <w:szCs w:val="24"/>
        </w:rPr>
        <w:t>Cover letter</w:t>
      </w:r>
    </w:p>
    <w:p w14:paraId="6FFD5069" w14:textId="614F01EA" w:rsidR="00105DB5" w:rsidRDefault="00ED3282" w:rsidP="004A2704">
      <w:pPr>
        <w:numPr>
          <w:ilvl w:val="0"/>
          <w:numId w:val="20"/>
        </w:numPr>
        <w:spacing w:after="0"/>
        <w:rPr>
          <w:rFonts w:ascii="Times New Roman" w:hAnsi="Times New Roman"/>
          <w:sz w:val="24"/>
          <w:szCs w:val="24"/>
        </w:rPr>
      </w:pPr>
      <w:r w:rsidRPr="005F1FC7">
        <w:rPr>
          <w:rFonts w:ascii="Times New Roman" w:hAnsi="Times New Roman"/>
          <w:sz w:val="24"/>
          <w:szCs w:val="24"/>
        </w:rPr>
        <w:t>Updated CV(s)</w:t>
      </w:r>
    </w:p>
    <w:p w14:paraId="14A0FF38" w14:textId="77777777" w:rsidR="00404842" w:rsidRDefault="00404842" w:rsidP="00404842">
      <w:pPr>
        <w:spacing w:after="0"/>
        <w:rPr>
          <w:rFonts w:ascii="Times New Roman" w:hAnsi="Times New Roman"/>
          <w:sz w:val="24"/>
          <w:szCs w:val="24"/>
        </w:rPr>
      </w:pPr>
    </w:p>
    <w:p w14:paraId="6266A1E8" w14:textId="77777777" w:rsidR="00404842" w:rsidRDefault="00404842" w:rsidP="00404842">
      <w:pPr>
        <w:spacing w:after="0"/>
        <w:rPr>
          <w:rFonts w:ascii="Times New Roman" w:hAnsi="Times New Roman"/>
          <w:sz w:val="24"/>
          <w:szCs w:val="24"/>
        </w:rPr>
      </w:pPr>
    </w:p>
    <w:p w14:paraId="389B8860" w14:textId="77777777" w:rsidR="00404842" w:rsidRDefault="00404842" w:rsidP="00404842">
      <w:pPr>
        <w:spacing w:after="0"/>
        <w:rPr>
          <w:rFonts w:ascii="Times New Roman" w:hAnsi="Times New Roman"/>
          <w:sz w:val="24"/>
          <w:szCs w:val="24"/>
        </w:rPr>
      </w:pPr>
    </w:p>
    <w:p w14:paraId="3BA61BB9" w14:textId="77777777" w:rsidR="00404842" w:rsidRDefault="00404842" w:rsidP="00404842">
      <w:pPr>
        <w:spacing w:after="0"/>
        <w:rPr>
          <w:rFonts w:ascii="Times New Roman" w:hAnsi="Times New Roman"/>
          <w:sz w:val="24"/>
          <w:szCs w:val="24"/>
        </w:rPr>
      </w:pPr>
    </w:p>
    <w:p w14:paraId="1A9C3C2C" w14:textId="77777777" w:rsidR="00404842" w:rsidRDefault="00404842" w:rsidP="00404842">
      <w:pPr>
        <w:spacing w:after="0"/>
        <w:rPr>
          <w:rFonts w:ascii="Times New Roman" w:hAnsi="Times New Roman"/>
          <w:sz w:val="24"/>
          <w:szCs w:val="24"/>
        </w:rPr>
      </w:pPr>
    </w:p>
    <w:p w14:paraId="51B23F16" w14:textId="77777777" w:rsidR="00404842" w:rsidRPr="00E703A0" w:rsidRDefault="00404842" w:rsidP="00404842">
      <w:pPr>
        <w:spacing w:after="0"/>
        <w:rPr>
          <w:rFonts w:ascii="Times New Roman" w:hAnsi="Times New Roman"/>
          <w:sz w:val="24"/>
          <w:szCs w:val="24"/>
        </w:rPr>
      </w:pPr>
    </w:p>
    <w:p w14:paraId="5B6749C6" w14:textId="230F600F" w:rsidR="005F1FC7" w:rsidRDefault="00356B9B" w:rsidP="004A2704">
      <w:pPr>
        <w:spacing w:after="0"/>
        <w:rPr>
          <w:rFonts w:ascii="Times New Roman" w:hAnsi="Times New Roman"/>
          <w:sz w:val="24"/>
          <w:szCs w:val="24"/>
        </w:rPr>
      </w:pPr>
      <w:r>
        <w:rPr>
          <w:rFonts w:ascii="Times New Roman" w:hAnsi="Times New Roman"/>
          <w:sz w:val="24"/>
          <w:szCs w:val="24"/>
        </w:rPr>
        <w:t xml:space="preserve">Prepared by:                                                                  Approved by: </w:t>
      </w:r>
    </w:p>
    <w:p w14:paraId="03702F8A" w14:textId="77777777" w:rsidR="00AB2ADE" w:rsidRDefault="00AB2ADE" w:rsidP="004A2704">
      <w:pPr>
        <w:spacing w:after="0"/>
        <w:rPr>
          <w:rFonts w:ascii="Times New Roman" w:hAnsi="Times New Roman"/>
          <w:sz w:val="24"/>
          <w:szCs w:val="24"/>
        </w:rPr>
      </w:pPr>
    </w:p>
    <w:p w14:paraId="6F54EA7F" w14:textId="77777777" w:rsidR="00AB2ADE" w:rsidRDefault="00AB2ADE" w:rsidP="004A2704">
      <w:pPr>
        <w:spacing w:after="0"/>
        <w:rPr>
          <w:rFonts w:ascii="Times New Roman" w:hAnsi="Times New Roman"/>
          <w:sz w:val="24"/>
          <w:szCs w:val="24"/>
        </w:rPr>
      </w:pPr>
    </w:p>
    <w:p w14:paraId="2C730031" w14:textId="7959D1F7" w:rsidR="00AB2ADE" w:rsidRPr="005F1FC7" w:rsidRDefault="00AB2ADE" w:rsidP="004A2704">
      <w:pPr>
        <w:spacing w:after="0"/>
        <w:rPr>
          <w:rFonts w:ascii="Times New Roman" w:hAnsi="Times New Roman"/>
          <w:sz w:val="24"/>
          <w:szCs w:val="24"/>
        </w:rPr>
      </w:pPr>
      <w:r>
        <w:rPr>
          <w:rFonts w:ascii="Times New Roman" w:hAnsi="Times New Roman"/>
          <w:sz w:val="24"/>
          <w:szCs w:val="24"/>
        </w:rPr>
        <w:t>………………………………………….                      ………………………………………..</w:t>
      </w:r>
    </w:p>
    <w:p w14:paraId="2420DA62" w14:textId="7DD7FF5F" w:rsidR="00886354" w:rsidRPr="00C079B8" w:rsidRDefault="00886354" w:rsidP="004A2704">
      <w:pPr>
        <w:spacing w:after="0"/>
        <w:rPr>
          <w:rFonts w:ascii="Times New Roman" w:hAnsi="Times New Roman"/>
          <w:sz w:val="24"/>
          <w:szCs w:val="24"/>
        </w:rPr>
      </w:pPr>
    </w:p>
    <w:sectPr w:rsidR="00886354" w:rsidRPr="00C079B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1983B" w14:textId="77777777" w:rsidR="00E1754A" w:rsidRDefault="00E1754A">
      <w:r>
        <w:separator/>
      </w:r>
    </w:p>
  </w:endnote>
  <w:endnote w:type="continuationSeparator" w:id="0">
    <w:p w14:paraId="523CD4F3" w14:textId="77777777" w:rsidR="00E1754A" w:rsidRDefault="00E1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Grotesk Std Med">
    <w:altName w:val="Calibri"/>
    <w:charset w:val="00"/>
    <w:family w:val="modern"/>
    <w:pitch w:val="default"/>
    <w:sig w:usb0="00000000"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D0DAA" w14:textId="77777777" w:rsidR="00E1754A" w:rsidRDefault="00E1754A">
      <w:pPr>
        <w:spacing w:after="0"/>
      </w:pPr>
      <w:r>
        <w:separator/>
      </w:r>
    </w:p>
  </w:footnote>
  <w:footnote w:type="continuationSeparator" w:id="0">
    <w:p w14:paraId="31E08D4A" w14:textId="77777777" w:rsidR="00E1754A" w:rsidRDefault="00E175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9110" w14:textId="77777777" w:rsidR="00A56C33" w:rsidRPr="005F1FC7" w:rsidRDefault="00A56C33" w:rsidP="00A56C33">
    <w:pPr>
      <w:spacing w:before="100" w:beforeAutospacing="1" w:after="100" w:afterAutospacing="1"/>
      <w:jc w:val="center"/>
      <w:outlineLvl w:val="0"/>
      <w:rPr>
        <w:rFonts w:ascii="Times New Roman" w:hAnsi="Times New Roman"/>
        <w:b/>
        <w:bCs/>
        <w:kern w:val="36"/>
        <w:sz w:val="48"/>
        <w:szCs w:val="48"/>
      </w:rPr>
    </w:pPr>
    <w:r w:rsidRPr="005F1FC7">
      <w:rPr>
        <w:rFonts w:ascii="Times New Roman" w:hAnsi="Times New Roman"/>
        <w:b/>
        <w:bCs/>
        <w:kern w:val="36"/>
        <w:sz w:val="48"/>
        <w:szCs w:val="48"/>
      </w:rPr>
      <w:t>TERMS OF REFERENCE (</w:t>
    </w:r>
    <w:proofErr w:type="spellStart"/>
    <w:r w:rsidRPr="005F1FC7">
      <w:rPr>
        <w:rFonts w:ascii="Times New Roman" w:hAnsi="Times New Roman"/>
        <w:b/>
        <w:bCs/>
        <w:kern w:val="36"/>
        <w:sz w:val="48"/>
        <w:szCs w:val="48"/>
      </w:rPr>
      <w:t>ToR</w:t>
    </w:r>
    <w:proofErr w:type="spellEnd"/>
    <w:r w:rsidRPr="005F1FC7">
      <w:rPr>
        <w:rFonts w:ascii="Times New Roman" w:hAnsi="Times New Roman"/>
        <w:b/>
        <w:bCs/>
        <w:kern w:val="36"/>
        <w:sz w:val="48"/>
        <w:szCs w:val="48"/>
      </w:rPr>
      <w:t>)</w:t>
    </w:r>
  </w:p>
  <w:p w14:paraId="370202E8" w14:textId="77777777" w:rsidR="00A56C33" w:rsidRPr="005F1FC7" w:rsidRDefault="00A56C33" w:rsidP="00A56C33">
    <w:pPr>
      <w:spacing w:before="100" w:beforeAutospacing="1" w:after="100" w:afterAutospacing="1"/>
      <w:jc w:val="center"/>
      <w:outlineLvl w:val="1"/>
      <w:rPr>
        <w:rFonts w:ascii="Times New Roman" w:hAnsi="Times New Roman"/>
        <w:sz w:val="36"/>
        <w:szCs w:val="36"/>
      </w:rPr>
    </w:pPr>
    <w:r w:rsidRPr="005F1FC7">
      <w:rPr>
        <w:rFonts w:ascii="Times New Roman" w:hAnsi="Times New Roman"/>
        <w:sz w:val="36"/>
        <w:szCs w:val="36"/>
      </w:rPr>
      <w:t>Consultancy Services for Nutrition SMART Survey</w:t>
    </w:r>
  </w:p>
  <w:p w14:paraId="34C48D0A" w14:textId="2435795A" w:rsidR="00A56C33" w:rsidRPr="00FA0652" w:rsidRDefault="00A56C33" w:rsidP="00E00549">
    <w:pPr>
      <w:spacing w:before="100" w:beforeAutospacing="1" w:after="100" w:afterAutospacing="1"/>
      <w:jc w:val="center"/>
      <w:outlineLvl w:val="2"/>
      <w:rPr>
        <w:rFonts w:ascii="Times New Roman" w:hAnsi="Times New Roman"/>
        <w:sz w:val="27"/>
        <w:szCs w:val="27"/>
      </w:rPr>
    </w:pPr>
    <w:r w:rsidRPr="005F1FC7">
      <w:rPr>
        <w:rFonts w:ascii="Times New Roman" w:hAnsi="Times New Roman"/>
        <w:sz w:val="27"/>
        <w:szCs w:val="27"/>
      </w:rPr>
      <w:t>Save the Children – Sudan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288F"/>
    <w:multiLevelType w:val="multilevel"/>
    <w:tmpl w:val="7FAE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F2044"/>
    <w:multiLevelType w:val="multilevel"/>
    <w:tmpl w:val="348C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34ADD"/>
    <w:multiLevelType w:val="multilevel"/>
    <w:tmpl w:val="9EE8C9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C4350"/>
    <w:multiLevelType w:val="multilevel"/>
    <w:tmpl w:val="103A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57212"/>
    <w:multiLevelType w:val="multilevel"/>
    <w:tmpl w:val="BA9A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824E7"/>
    <w:multiLevelType w:val="multilevel"/>
    <w:tmpl w:val="B080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334A9"/>
    <w:multiLevelType w:val="multilevel"/>
    <w:tmpl w:val="37A334A9"/>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7" w15:restartNumberingAfterBreak="0">
    <w:nsid w:val="38862B0F"/>
    <w:multiLevelType w:val="multilevel"/>
    <w:tmpl w:val="445E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47EE2"/>
    <w:multiLevelType w:val="multilevel"/>
    <w:tmpl w:val="1560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D4099"/>
    <w:multiLevelType w:val="multilevel"/>
    <w:tmpl w:val="FCCC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8C4623"/>
    <w:multiLevelType w:val="multilevel"/>
    <w:tmpl w:val="0476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A5299"/>
    <w:multiLevelType w:val="multilevel"/>
    <w:tmpl w:val="1C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0309CD"/>
    <w:multiLevelType w:val="multilevel"/>
    <w:tmpl w:val="45D4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B3418"/>
    <w:multiLevelType w:val="multilevel"/>
    <w:tmpl w:val="8BE0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D54374"/>
    <w:multiLevelType w:val="multilevel"/>
    <w:tmpl w:val="4CD54374"/>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2004DF"/>
    <w:multiLevelType w:val="multilevel"/>
    <w:tmpl w:val="080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3D59D6"/>
    <w:multiLevelType w:val="multilevel"/>
    <w:tmpl w:val="7834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7D1BC1"/>
    <w:multiLevelType w:val="multilevel"/>
    <w:tmpl w:val="E8E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331905"/>
    <w:multiLevelType w:val="multilevel"/>
    <w:tmpl w:val="1A8A8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DD2663"/>
    <w:multiLevelType w:val="multilevel"/>
    <w:tmpl w:val="DEF0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B63C53"/>
    <w:multiLevelType w:val="multilevel"/>
    <w:tmpl w:val="143C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F45943"/>
    <w:multiLevelType w:val="multilevel"/>
    <w:tmpl w:val="44B65C6C"/>
    <w:lvl w:ilvl="0">
      <w:start w:val="1"/>
      <w:numFmt w:val="bullet"/>
      <w:lvlText w:val=""/>
      <w:lvlJc w:val="left"/>
      <w:pPr>
        <w:tabs>
          <w:tab w:val="num" w:pos="540"/>
        </w:tabs>
        <w:ind w:left="54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8037D5"/>
    <w:multiLevelType w:val="hybridMultilevel"/>
    <w:tmpl w:val="640486F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40042">
    <w:abstractNumId w:val="14"/>
  </w:num>
  <w:num w:numId="2" w16cid:durableId="720787577">
    <w:abstractNumId w:val="6"/>
  </w:num>
  <w:num w:numId="3" w16cid:durableId="406653908">
    <w:abstractNumId w:val="18"/>
  </w:num>
  <w:num w:numId="4" w16cid:durableId="2052263324">
    <w:abstractNumId w:val="21"/>
  </w:num>
  <w:num w:numId="5" w16cid:durableId="227963400">
    <w:abstractNumId w:val="9"/>
  </w:num>
  <w:num w:numId="6" w16cid:durableId="651452204">
    <w:abstractNumId w:val="17"/>
  </w:num>
  <w:num w:numId="7" w16cid:durableId="363947929">
    <w:abstractNumId w:val="20"/>
  </w:num>
  <w:num w:numId="8" w16cid:durableId="303124122">
    <w:abstractNumId w:val="2"/>
  </w:num>
  <w:num w:numId="9" w16cid:durableId="1499879042">
    <w:abstractNumId w:val="12"/>
  </w:num>
  <w:num w:numId="10" w16cid:durableId="965967318">
    <w:abstractNumId w:val="0"/>
  </w:num>
  <w:num w:numId="11" w16cid:durableId="426463011">
    <w:abstractNumId w:val="11"/>
  </w:num>
  <w:num w:numId="12" w16cid:durableId="511802842">
    <w:abstractNumId w:val="5"/>
  </w:num>
  <w:num w:numId="13" w16cid:durableId="26613642">
    <w:abstractNumId w:val="19"/>
  </w:num>
  <w:num w:numId="14" w16cid:durableId="1157768258">
    <w:abstractNumId w:val="7"/>
  </w:num>
  <w:num w:numId="15" w16cid:durableId="118574662">
    <w:abstractNumId w:val="10"/>
  </w:num>
  <w:num w:numId="16" w16cid:durableId="2069954810">
    <w:abstractNumId w:val="3"/>
  </w:num>
  <w:num w:numId="17" w16cid:durableId="246620740">
    <w:abstractNumId w:val="4"/>
  </w:num>
  <w:num w:numId="18" w16cid:durableId="793450732">
    <w:abstractNumId w:val="13"/>
  </w:num>
  <w:num w:numId="19" w16cid:durableId="1880165981">
    <w:abstractNumId w:val="15"/>
  </w:num>
  <w:num w:numId="20" w16cid:durableId="963733413">
    <w:abstractNumId w:val="8"/>
  </w:num>
  <w:num w:numId="21" w16cid:durableId="1812019971">
    <w:abstractNumId w:val="16"/>
  </w:num>
  <w:num w:numId="22" w16cid:durableId="982079407">
    <w:abstractNumId w:val="1"/>
  </w:num>
  <w:num w:numId="23" w16cid:durableId="1868704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A9D"/>
    <w:rsid w:val="00005E44"/>
    <w:rsid w:val="00033661"/>
    <w:rsid w:val="00037D8B"/>
    <w:rsid w:val="00042DC8"/>
    <w:rsid w:val="000549E7"/>
    <w:rsid w:val="0006561A"/>
    <w:rsid w:val="00070E93"/>
    <w:rsid w:val="000868BC"/>
    <w:rsid w:val="000B037D"/>
    <w:rsid w:val="000B74A3"/>
    <w:rsid w:val="000C2898"/>
    <w:rsid w:val="000D7737"/>
    <w:rsid w:val="000F62B6"/>
    <w:rsid w:val="00105DB5"/>
    <w:rsid w:val="00110554"/>
    <w:rsid w:val="00116174"/>
    <w:rsid w:val="0012438B"/>
    <w:rsid w:val="00130678"/>
    <w:rsid w:val="00132125"/>
    <w:rsid w:val="0013715C"/>
    <w:rsid w:val="00143983"/>
    <w:rsid w:val="00162404"/>
    <w:rsid w:val="00165DDF"/>
    <w:rsid w:val="00167098"/>
    <w:rsid w:val="00173E46"/>
    <w:rsid w:val="001A0AE0"/>
    <w:rsid w:val="001C0A40"/>
    <w:rsid w:val="001F4FE1"/>
    <w:rsid w:val="00201F7E"/>
    <w:rsid w:val="0020222F"/>
    <w:rsid w:val="00215751"/>
    <w:rsid w:val="00242C93"/>
    <w:rsid w:val="00250F55"/>
    <w:rsid w:val="002546D6"/>
    <w:rsid w:val="00261713"/>
    <w:rsid w:val="00275AC4"/>
    <w:rsid w:val="002A13D1"/>
    <w:rsid w:val="002B1AAE"/>
    <w:rsid w:val="002C1DEF"/>
    <w:rsid w:val="002C7C25"/>
    <w:rsid w:val="002D2A5C"/>
    <w:rsid w:val="002D7E2E"/>
    <w:rsid w:val="00326D75"/>
    <w:rsid w:val="00327F85"/>
    <w:rsid w:val="00356B9B"/>
    <w:rsid w:val="00383C7A"/>
    <w:rsid w:val="00386C62"/>
    <w:rsid w:val="003A13AC"/>
    <w:rsid w:val="003A66C0"/>
    <w:rsid w:val="003C47C9"/>
    <w:rsid w:val="003C487A"/>
    <w:rsid w:val="003D752B"/>
    <w:rsid w:val="003E79FB"/>
    <w:rsid w:val="003F145C"/>
    <w:rsid w:val="003F156F"/>
    <w:rsid w:val="003F6F70"/>
    <w:rsid w:val="00401D13"/>
    <w:rsid w:val="00404842"/>
    <w:rsid w:val="00407A82"/>
    <w:rsid w:val="0041573A"/>
    <w:rsid w:val="00431096"/>
    <w:rsid w:val="0043321B"/>
    <w:rsid w:val="00457B4B"/>
    <w:rsid w:val="00463A6E"/>
    <w:rsid w:val="004713FF"/>
    <w:rsid w:val="004752C6"/>
    <w:rsid w:val="004866E3"/>
    <w:rsid w:val="00493572"/>
    <w:rsid w:val="00497F21"/>
    <w:rsid w:val="004A2704"/>
    <w:rsid w:val="004A406B"/>
    <w:rsid w:val="004D3354"/>
    <w:rsid w:val="004D6C33"/>
    <w:rsid w:val="004E0951"/>
    <w:rsid w:val="004F4335"/>
    <w:rsid w:val="004F7817"/>
    <w:rsid w:val="00521471"/>
    <w:rsid w:val="00533CA9"/>
    <w:rsid w:val="00533EB4"/>
    <w:rsid w:val="00535757"/>
    <w:rsid w:val="005743E7"/>
    <w:rsid w:val="00577F8E"/>
    <w:rsid w:val="005974D6"/>
    <w:rsid w:val="005A08A9"/>
    <w:rsid w:val="005A35D2"/>
    <w:rsid w:val="005A60FA"/>
    <w:rsid w:val="005B3EF5"/>
    <w:rsid w:val="005E61BA"/>
    <w:rsid w:val="005F1FC7"/>
    <w:rsid w:val="00614312"/>
    <w:rsid w:val="0062610F"/>
    <w:rsid w:val="00626C08"/>
    <w:rsid w:val="00630FF5"/>
    <w:rsid w:val="0063243E"/>
    <w:rsid w:val="00635FDF"/>
    <w:rsid w:val="00644307"/>
    <w:rsid w:val="00667E24"/>
    <w:rsid w:val="006738E5"/>
    <w:rsid w:val="00683E94"/>
    <w:rsid w:val="00691D48"/>
    <w:rsid w:val="00694C65"/>
    <w:rsid w:val="006B24F9"/>
    <w:rsid w:val="006E05F5"/>
    <w:rsid w:val="006E71F2"/>
    <w:rsid w:val="00701B62"/>
    <w:rsid w:val="007215C2"/>
    <w:rsid w:val="0073401A"/>
    <w:rsid w:val="00742DBB"/>
    <w:rsid w:val="007515E1"/>
    <w:rsid w:val="007534D9"/>
    <w:rsid w:val="007547A2"/>
    <w:rsid w:val="00754FD9"/>
    <w:rsid w:val="007764E8"/>
    <w:rsid w:val="00792A41"/>
    <w:rsid w:val="007C3B21"/>
    <w:rsid w:val="007D1D1D"/>
    <w:rsid w:val="007D60B4"/>
    <w:rsid w:val="007E210F"/>
    <w:rsid w:val="007F6AB4"/>
    <w:rsid w:val="0080212F"/>
    <w:rsid w:val="00813027"/>
    <w:rsid w:val="008143CD"/>
    <w:rsid w:val="00827E33"/>
    <w:rsid w:val="00867F4A"/>
    <w:rsid w:val="0087128C"/>
    <w:rsid w:val="00886354"/>
    <w:rsid w:val="0089449B"/>
    <w:rsid w:val="008A596C"/>
    <w:rsid w:val="008B30F3"/>
    <w:rsid w:val="008C038C"/>
    <w:rsid w:val="008C535A"/>
    <w:rsid w:val="008C5423"/>
    <w:rsid w:val="008E22AB"/>
    <w:rsid w:val="008E4311"/>
    <w:rsid w:val="008E7238"/>
    <w:rsid w:val="008F3190"/>
    <w:rsid w:val="008F4D43"/>
    <w:rsid w:val="008F50ED"/>
    <w:rsid w:val="00900445"/>
    <w:rsid w:val="009012BC"/>
    <w:rsid w:val="009115EF"/>
    <w:rsid w:val="00916B47"/>
    <w:rsid w:val="009179D4"/>
    <w:rsid w:val="0095676D"/>
    <w:rsid w:val="009831CC"/>
    <w:rsid w:val="00990498"/>
    <w:rsid w:val="0099587F"/>
    <w:rsid w:val="009B04AA"/>
    <w:rsid w:val="009F7109"/>
    <w:rsid w:val="00A01493"/>
    <w:rsid w:val="00A17884"/>
    <w:rsid w:val="00A4669D"/>
    <w:rsid w:val="00A50FEC"/>
    <w:rsid w:val="00A54D4C"/>
    <w:rsid w:val="00A56C33"/>
    <w:rsid w:val="00A625D4"/>
    <w:rsid w:val="00A71DEB"/>
    <w:rsid w:val="00AA3BA0"/>
    <w:rsid w:val="00AA3FD8"/>
    <w:rsid w:val="00AB2ADE"/>
    <w:rsid w:val="00AE0DDB"/>
    <w:rsid w:val="00B01930"/>
    <w:rsid w:val="00B01A16"/>
    <w:rsid w:val="00B026D5"/>
    <w:rsid w:val="00B16AB6"/>
    <w:rsid w:val="00B37009"/>
    <w:rsid w:val="00B5396A"/>
    <w:rsid w:val="00B61846"/>
    <w:rsid w:val="00B815F5"/>
    <w:rsid w:val="00BA5239"/>
    <w:rsid w:val="00BD4341"/>
    <w:rsid w:val="00BF298E"/>
    <w:rsid w:val="00BF51C1"/>
    <w:rsid w:val="00BF7080"/>
    <w:rsid w:val="00C04FD8"/>
    <w:rsid w:val="00C079B8"/>
    <w:rsid w:val="00C10B9B"/>
    <w:rsid w:val="00C242CC"/>
    <w:rsid w:val="00C308C4"/>
    <w:rsid w:val="00C4061B"/>
    <w:rsid w:val="00C569DC"/>
    <w:rsid w:val="00C62C8D"/>
    <w:rsid w:val="00C64941"/>
    <w:rsid w:val="00CA5881"/>
    <w:rsid w:val="00CB4647"/>
    <w:rsid w:val="00CD60C7"/>
    <w:rsid w:val="00CF4FFA"/>
    <w:rsid w:val="00D00B90"/>
    <w:rsid w:val="00D03D0C"/>
    <w:rsid w:val="00D30187"/>
    <w:rsid w:val="00D365E8"/>
    <w:rsid w:val="00D40F3D"/>
    <w:rsid w:val="00D60CBE"/>
    <w:rsid w:val="00D61AFB"/>
    <w:rsid w:val="00D66C07"/>
    <w:rsid w:val="00D72FFC"/>
    <w:rsid w:val="00D82C46"/>
    <w:rsid w:val="00DA03A5"/>
    <w:rsid w:val="00DB4546"/>
    <w:rsid w:val="00DB5962"/>
    <w:rsid w:val="00DB798F"/>
    <w:rsid w:val="00DE1051"/>
    <w:rsid w:val="00DE1205"/>
    <w:rsid w:val="00E00549"/>
    <w:rsid w:val="00E01974"/>
    <w:rsid w:val="00E03325"/>
    <w:rsid w:val="00E033B9"/>
    <w:rsid w:val="00E10235"/>
    <w:rsid w:val="00E1754A"/>
    <w:rsid w:val="00E175E0"/>
    <w:rsid w:val="00E24758"/>
    <w:rsid w:val="00E40C98"/>
    <w:rsid w:val="00E44231"/>
    <w:rsid w:val="00E464DC"/>
    <w:rsid w:val="00E52A9D"/>
    <w:rsid w:val="00E53257"/>
    <w:rsid w:val="00E55C73"/>
    <w:rsid w:val="00E703A0"/>
    <w:rsid w:val="00E74FCE"/>
    <w:rsid w:val="00EB7319"/>
    <w:rsid w:val="00ED194E"/>
    <w:rsid w:val="00ED3282"/>
    <w:rsid w:val="00ED4A93"/>
    <w:rsid w:val="00EF411D"/>
    <w:rsid w:val="00EF79A5"/>
    <w:rsid w:val="00F2022C"/>
    <w:rsid w:val="00F359E5"/>
    <w:rsid w:val="00F4143F"/>
    <w:rsid w:val="00F4548E"/>
    <w:rsid w:val="00F45ACA"/>
    <w:rsid w:val="00F5647B"/>
    <w:rsid w:val="00F565D1"/>
    <w:rsid w:val="00F62AB6"/>
    <w:rsid w:val="00F768EE"/>
    <w:rsid w:val="00F81D71"/>
    <w:rsid w:val="00F92789"/>
    <w:rsid w:val="00FA0652"/>
    <w:rsid w:val="00FA21C8"/>
    <w:rsid w:val="00FA697F"/>
    <w:rsid w:val="00FB36D4"/>
    <w:rsid w:val="00FB64FD"/>
    <w:rsid w:val="00FC273D"/>
    <w:rsid w:val="00FC44FD"/>
    <w:rsid w:val="00FC7C81"/>
    <w:rsid w:val="00FF3A37"/>
    <w:rsid w:val="00FF53FB"/>
    <w:rsid w:val="011C3615"/>
    <w:rsid w:val="04ED3C81"/>
    <w:rsid w:val="06A169F2"/>
    <w:rsid w:val="0AC75CAA"/>
    <w:rsid w:val="1363578E"/>
    <w:rsid w:val="212307EB"/>
    <w:rsid w:val="21561F3F"/>
    <w:rsid w:val="21861E4C"/>
    <w:rsid w:val="25AD1A7B"/>
    <w:rsid w:val="2AF20181"/>
    <w:rsid w:val="2B581CCF"/>
    <w:rsid w:val="381F352A"/>
    <w:rsid w:val="388B047F"/>
    <w:rsid w:val="3D106407"/>
    <w:rsid w:val="498A1279"/>
    <w:rsid w:val="50B52BE5"/>
    <w:rsid w:val="572D0141"/>
    <w:rsid w:val="5FA80B46"/>
    <w:rsid w:val="686A21E8"/>
    <w:rsid w:val="68ED0A18"/>
    <w:rsid w:val="6CB955B4"/>
    <w:rsid w:val="6F3C490B"/>
    <w:rsid w:val="772F6015"/>
    <w:rsid w:val="7C5104A2"/>
    <w:rsid w:val="7E0F18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973B"/>
  <w15:docId w15:val="{949EADAA-6DFD-4299-AC22-AA777E1E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pPr>
    <w:rPr>
      <w:rFonts w:ascii="Calibri" w:eastAsia="Times New Roman" w:hAnsi="Calibri"/>
      <w:sz w:val="22"/>
      <w:szCs w:val="22"/>
    </w:rPr>
  </w:style>
  <w:style w:type="paragraph" w:styleId="Heading1">
    <w:name w:val="heading 1"/>
    <w:basedOn w:val="Normal"/>
    <w:next w:val="Normal"/>
    <w:link w:val="Heading1Char"/>
    <w:qFormat/>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F1F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F1F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pPr>
      <w:spacing w:after="0"/>
    </w:pPr>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qFormat/>
    <w:pPr>
      <w:spacing w:after="80"/>
    </w:pPr>
    <w:rPr>
      <w:rFonts w:ascii="Calibri" w:eastAsia="Times New Roman" w:hAnsi="Calibri" w:cs="Times New Roman"/>
      <w:b/>
      <w:bCs/>
      <w:lang w:val="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pPr>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pPr>
    <w:rPr>
      <w:rFonts w:asciiTheme="minorHAnsi" w:eastAsiaTheme="minorHAnsi" w:hAnsiTheme="minorHAnsi" w:cstheme="minorBidi"/>
      <w:sz w:val="20"/>
      <w:szCs w:val="20"/>
    </w:rPr>
  </w:style>
  <w:style w:type="paragraph" w:styleId="HTMLPreformatted">
    <w:name w:val="HTML Preformatted"/>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A8">
    <w:name w:val="A8"/>
    <w:uiPriority w:val="99"/>
    <w:qFormat/>
    <w:rPr>
      <w:rFonts w:cs="Akzidenz-Grotesk Std Med"/>
      <w:color w:val="221E1F"/>
      <w:sz w:val="22"/>
      <w:szCs w:val="22"/>
    </w:rPr>
  </w:style>
  <w:style w:type="paragraph" w:styleId="NoSpacing">
    <w:name w:val="No Spacing"/>
    <w:uiPriority w:val="1"/>
    <w:qFormat/>
    <w:pPr>
      <w:spacing w:after="80"/>
    </w:pPr>
    <w:rPr>
      <w:rFonts w:asciiTheme="minorHAnsi" w:eastAsiaTheme="minorHAnsi" w:hAnsiTheme="minorHAnsi" w:cstheme="minorBidi"/>
      <w:sz w:val="22"/>
      <w:szCs w:val="22"/>
    </w:rPr>
  </w:style>
  <w:style w:type="character" w:customStyle="1" w:styleId="ListParagraphChar">
    <w:name w:val="List Paragraph Char"/>
    <w:link w:val="ListParagraph"/>
    <w:uiPriority w:val="34"/>
    <w:qFormat/>
    <w:locked/>
    <w:rPr>
      <w:rFonts w:ascii="Calibri" w:eastAsia="Times New Roman" w:hAnsi="Calibri" w:cs="Times New Roma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32"/>
      <w:szCs w:val="32"/>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CommentTextChar">
    <w:name w:val="Comment Text Char"/>
    <w:basedOn w:val="DefaultParagraphFont"/>
    <w:link w:val="CommentText"/>
    <w:qFormat/>
    <w:rPr>
      <w:rFonts w:ascii="Arial" w:eastAsia="Arial" w:hAnsi="Arial" w:cs="Arial"/>
      <w:sz w:val="20"/>
      <w:szCs w:val="20"/>
      <w:lang w:val="e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en"/>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ing2Char">
    <w:name w:val="Heading 2 Char"/>
    <w:basedOn w:val="DefaultParagraphFont"/>
    <w:link w:val="Heading2"/>
    <w:uiPriority w:val="9"/>
    <w:semiHidden/>
    <w:rsid w:val="005F1F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F1FC7"/>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56C33"/>
    <w:pPr>
      <w:tabs>
        <w:tab w:val="center" w:pos="4680"/>
        <w:tab w:val="right" w:pos="9360"/>
      </w:tabs>
      <w:spacing w:after="0"/>
    </w:pPr>
  </w:style>
  <w:style w:type="character" w:customStyle="1" w:styleId="HeaderChar">
    <w:name w:val="Header Char"/>
    <w:basedOn w:val="DefaultParagraphFont"/>
    <w:link w:val="Header"/>
    <w:uiPriority w:val="99"/>
    <w:rsid w:val="00A56C33"/>
    <w:rPr>
      <w:rFonts w:ascii="Calibri" w:eastAsia="Times New Roman" w:hAnsi="Calibri"/>
      <w:sz w:val="22"/>
      <w:szCs w:val="22"/>
    </w:rPr>
  </w:style>
  <w:style w:type="paragraph" w:styleId="Footer">
    <w:name w:val="footer"/>
    <w:basedOn w:val="Normal"/>
    <w:link w:val="FooterChar"/>
    <w:uiPriority w:val="99"/>
    <w:unhideWhenUsed/>
    <w:rsid w:val="00A56C33"/>
    <w:pPr>
      <w:tabs>
        <w:tab w:val="center" w:pos="4680"/>
        <w:tab w:val="right" w:pos="9360"/>
      </w:tabs>
      <w:spacing w:after="0"/>
    </w:pPr>
  </w:style>
  <w:style w:type="character" w:customStyle="1" w:styleId="FooterChar">
    <w:name w:val="Footer Char"/>
    <w:basedOn w:val="DefaultParagraphFont"/>
    <w:link w:val="Footer"/>
    <w:uiPriority w:val="99"/>
    <w:rsid w:val="00A56C33"/>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E791C-5264-4144-B1DF-CA69271369A4}">
  <ds:schemaRefs>
    <ds:schemaRef ds:uri="http://schemas.openxmlformats.org/officeDocument/2006/bibliography"/>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Template>
  <TotalTime>12</TotalTime>
  <Pages>6</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International Rescue Committee</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 Bell</dc:creator>
  <cp:lastModifiedBy>Isamaldeen, Mohammed</cp:lastModifiedBy>
  <cp:revision>3</cp:revision>
  <dcterms:created xsi:type="dcterms:W3CDTF">2026-05-07T17:13:00Z</dcterms:created>
  <dcterms:modified xsi:type="dcterms:W3CDTF">2026-05-13T13:21:00Z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61E1974902C74D4AA84DC0FD14BAC003_13</vt:lpwstr>
  </property>
</Properties>
</file>