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01C4A" w14:textId="77777777" w:rsidR="00DB02BA" w:rsidRDefault="00DB02BA" w:rsidP="007E1AE6">
      <w:pPr>
        <w:pStyle w:val="Title"/>
      </w:pPr>
    </w:p>
    <w:p w14:paraId="7139F9BA" w14:textId="77777777" w:rsidR="00DB02BA" w:rsidRDefault="00DB02BA">
      <w:pPr>
        <w:pStyle w:val="Title"/>
        <w:jc w:val="center"/>
      </w:pPr>
    </w:p>
    <w:p w14:paraId="582E5346" w14:textId="77777777" w:rsidR="00DB02BA" w:rsidRDefault="00DB02BA">
      <w:pPr>
        <w:pStyle w:val="Title"/>
        <w:jc w:val="center"/>
      </w:pPr>
    </w:p>
    <w:p w14:paraId="043D8444" w14:textId="77777777" w:rsidR="000067DF" w:rsidRDefault="00DB02BA">
      <w:pPr>
        <w:pStyle w:val="Title"/>
        <w:jc w:val="center"/>
      </w:pPr>
      <w:r>
        <w:t>Tender Invitation for Supply of Non-Food Items (NFI)</w:t>
      </w:r>
    </w:p>
    <w:p w14:paraId="4707E464" w14:textId="7C2AB9C9" w:rsidR="00DB02BA" w:rsidRPr="008E39FA" w:rsidRDefault="00DB02BA" w:rsidP="008E39FA">
      <w:r>
        <w:t xml:space="preserve">Location: </w:t>
      </w:r>
      <w:r w:rsidR="008E39FA">
        <w:t>the items delivery El-Obeid office</w:t>
      </w:r>
      <w:r>
        <w:br/>
        <w:t>Quantity Required: 1,250 Pieces</w:t>
      </w:r>
      <w:r>
        <w:br/>
        <w:t xml:space="preserve">Reference No.: </w:t>
      </w:r>
      <w:r w:rsidRPr="00DB02B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RRF-25-44 Tender</w:t>
      </w:r>
    </w:p>
    <w:p w14:paraId="14D1B94E" w14:textId="73DD4BAC" w:rsidR="000067DF" w:rsidRDefault="00745C97" w:rsidP="00DB02BA">
      <w:r>
        <w:t xml:space="preserve">Date: </w:t>
      </w:r>
      <w:r w:rsidR="007E1AE6">
        <w:t>19</w:t>
      </w:r>
      <w:r>
        <w:t>/1/2026</w:t>
      </w:r>
    </w:p>
    <w:p w14:paraId="4CBEAB2B" w14:textId="77777777" w:rsidR="000067DF" w:rsidRDefault="00DB02BA">
      <w:pPr>
        <w:pStyle w:val="Heading1"/>
      </w:pPr>
      <w:r>
        <w:t>Subject: Invitation</w:t>
      </w:r>
      <w:bookmarkStart w:id="0" w:name="_GoBack"/>
      <w:bookmarkEnd w:id="0"/>
      <w:r>
        <w:t xml:space="preserve"> to Tender for Supply of NFIs</w:t>
      </w:r>
    </w:p>
    <w:p w14:paraId="49B9758D" w14:textId="77777777" w:rsidR="000067DF" w:rsidRDefault="00DB02BA">
      <w:r>
        <w:t>We hereby invite qualified and experienced companies to submit their bids for the supply of Non-Food Items (NFI) to our El-Obied office. The required quantity is 1,250 pieces, and all items must meet the specified quality standards outlined in the tender documents.</w:t>
      </w:r>
    </w:p>
    <w:p w14:paraId="6ADF6F66" w14:textId="77777777" w:rsidR="000067DF" w:rsidRDefault="00DB02BA">
      <w:pPr>
        <w:pStyle w:val="Heading1"/>
      </w:pPr>
      <w:r>
        <w:t>Eligibility Criteria</w:t>
      </w:r>
    </w:p>
    <w:p w14:paraId="18C17958" w14:textId="77777777" w:rsidR="000067DF" w:rsidRDefault="00DB02BA">
      <w:pPr>
        <w:pStyle w:val="ListBullet"/>
      </w:pPr>
      <w:r>
        <w:t>Legal Registration - Valid business license and registration certificates.</w:t>
      </w:r>
    </w:p>
    <w:p w14:paraId="5158DDFD" w14:textId="77777777" w:rsidR="000067DF" w:rsidRDefault="00DB02BA">
      <w:pPr>
        <w:pStyle w:val="ListBullet"/>
      </w:pPr>
      <w:r>
        <w:t>Experience - Minimum of 3 years proven experience in supplying NFIs or similar goods.</w:t>
      </w:r>
    </w:p>
    <w:p w14:paraId="59491584" w14:textId="77777777" w:rsidR="000067DF" w:rsidRDefault="00DB02BA">
      <w:pPr>
        <w:pStyle w:val="ListBullet"/>
      </w:pPr>
      <w:r>
        <w:t>Financial Capacity - Evidence of financial stability (bank statements or audited financial reports).</w:t>
      </w:r>
    </w:p>
    <w:p w14:paraId="63CB444A" w14:textId="77777777" w:rsidR="000067DF" w:rsidRDefault="00DB02BA">
      <w:pPr>
        <w:pStyle w:val="ListBullet"/>
      </w:pPr>
      <w:r>
        <w:t>Technical Capability - Ability to deliver the required quantity within the agreed timeline.</w:t>
      </w:r>
    </w:p>
    <w:p w14:paraId="0807B4D6" w14:textId="77777777" w:rsidR="000067DF" w:rsidRDefault="00DB02BA">
      <w:pPr>
        <w:pStyle w:val="ListBullet"/>
      </w:pPr>
      <w:r>
        <w:t>Compliance - Adherence to procurement ethics and standards.</w:t>
      </w:r>
    </w:p>
    <w:p w14:paraId="2AB12313" w14:textId="77777777" w:rsidR="000067DF" w:rsidRDefault="00DB02BA">
      <w:pPr>
        <w:pStyle w:val="Heading1"/>
      </w:pPr>
      <w:r>
        <w:t>Required Documentation</w:t>
      </w:r>
    </w:p>
    <w:p w14:paraId="689B659E" w14:textId="77777777" w:rsidR="000067DF" w:rsidRDefault="00DB02BA">
      <w:pPr>
        <w:pStyle w:val="ListBullet"/>
      </w:pPr>
      <w:r>
        <w:t>Company Profile</w:t>
      </w:r>
    </w:p>
    <w:p w14:paraId="2C9656CF" w14:textId="77777777" w:rsidR="000067DF" w:rsidRDefault="00DB02BA">
      <w:pPr>
        <w:pStyle w:val="ListBullet"/>
      </w:pPr>
      <w:r>
        <w:t>Valid Tax Certificate</w:t>
      </w:r>
    </w:p>
    <w:p w14:paraId="1E8D1912" w14:textId="77777777" w:rsidR="000067DF" w:rsidRDefault="00DB02BA">
      <w:pPr>
        <w:pStyle w:val="ListBullet"/>
      </w:pPr>
      <w:r>
        <w:t>Past Performance Records (at least 3 references)</w:t>
      </w:r>
    </w:p>
    <w:p w14:paraId="26078129" w14:textId="77777777" w:rsidR="000067DF" w:rsidRDefault="00DB02BA">
      <w:pPr>
        <w:pStyle w:val="ListBullet"/>
      </w:pPr>
      <w:r>
        <w:t>Delivery Schedule</w:t>
      </w:r>
    </w:p>
    <w:p w14:paraId="08F2CF86" w14:textId="77777777" w:rsidR="000067DF" w:rsidRDefault="00DB02BA">
      <w:pPr>
        <w:pStyle w:val="ListBullet"/>
      </w:pPr>
      <w:r>
        <w:t>Detailed Quotation (including unit price, total cost, and payment terms)</w:t>
      </w:r>
    </w:p>
    <w:p w14:paraId="6610020C" w14:textId="77777777" w:rsidR="00DB02BA" w:rsidRDefault="00DB02BA">
      <w:pPr>
        <w:pStyle w:val="Heading1"/>
      </w:pPr>
    </w:p>
    <w:p w14:paraId="0F2B734F" w14:textId="77777777" w:rsidR="00DB02BA" w:rsidRDefault="00DB02BA">
      <w:pPr>
        <w:pStyle w:val="Heading1"/>
      </w:pPr>
    </w:p>
    <w:p w14:paraId="10F35539" w14:textId="77777777" w:rsidR="00DB02BA" w:rsidRDefault="00DB02BA">
      <w:pPr>
        <w:pStyle w:val="Heading1"/>
      </w:pPr>
    </w:p>
    <w:p w14:paraId="62193609" w14:textId="77777777" w:rsidR="000067DF" w:rsidRDefault="00DB02BA">
      <w:pPr>
        <w:pStyle w:val="Heading1"/>
      </w:pPr>
      <w:r>
        <w:t>Evaluation Criteria</w:t>
      </w:r>
    </w:p>
    <w:p w14:paraId="7C3AD84C" w14:textId="77777777" w:rsidR="000067DF" w:rsidRDefault="00DB02BA">
      <w:pPr>
        <w:pStyle w:val="ListBullet"/>
      </w:pPr>
      <w:r>
        <w:t>Compliance with Specifications (Quality and Standards)</w:t>
      </w:r>
    </w:p>
    <w:p w14:paraId="7888E46D" w14:textId="77777777" w:rsidR="000067DF" w:rsidRDefault="00DB02BA">
      <w:pPr>
        <w:pStyle w:val="ListBullet"/>
      </w:pPr>
      <w:r>
        <w:t>Price Competitiveness</w:t>
      </w:r>
    </w:p>
    <w:p w14:paraId="36B01D83" w14:textId="77777777" w:rsidR="000067DF" w:rsidRDefault="00DB02BA">
      <w:pPr>
        <w:pStyle w:val="ListBullet"/>
      </w:pPr>
      <w:r>
        <w:t>Delivery Timeframe</w:t>
      </w:r>
    </w:p>
    <w:p w14:paraId="1D69046E" w14:textId="77777777" w:rsidR="000067DF" w:rsidRDefault="00DB02BA">
      <w:pPr>
        <w:pStyle w:val="ListBullet"/>
      </w:pPr>
      <w:r>
        <w:t>Past Performance and References</w:t>
      </w:r>
    </w:p>
    <w:p w14:paraId="60DBC1A2" w14:textId="77777777" w:rsidR="000067DF" w:rsidRDefault="00DB02BA">
      <w:pPr>
        <w:pStyle w:val="ListBullet"/>
      </w:pPr>
      <w:r>
        <w:t>Financial and Technical Capacity</w:t>
      </w:r>
    </w:p>
    <w:p w14:paraId="69A03D3D" w14:textId="77777777" w:rsidR="000067DF" w:rsidRDefault="00DB02BA">
      <w:pPr>
        <w:pStyle w:val="Heading1"/>
      </w:pPr>
      <w:r>
        <w:t>Submission Details</w:t>
      </w:r>
    </w:p>
    <w:p w14:paraId="435A41C0" w14:textId="4879970A" w:rsidR="00DB02BA" w:rsidRDefault="007E1AE6" w:rsidP="00DB02BA">
      <w:pP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</w:pPr>
      <w:r>
        <w:t>Deadline: 2/2</w:t>
      </w:r>
      <w:r w:rsidR="00DB02BA">
        <w:t>/2026</w:t>
      </w:r>
      <w:r w:rsidR="00DB02BA">
        <w:br/>
        <w:t xml:space="preserve">Submission Method: </w:t>
      </w:r>
      <w:hyperlink r:id="rId11" w:history="1">
        <w:r w:rsidR="00DB02BA" w:rsidRPr="005967F6">
          <w:rPr>
            <w:rStyle w:val="Hyperlink"/>
            <w:rFonts w:ascii="Calibri" w:eastAsia="Times New Roman" w:hAnsi="Calibri" w:cs="Calibri"/>
            <w:sz w:val="24"/>
            <w:szCs w:val="24"/>
            <w:shd w:val="clear" w:color="auto" w:fill="FFFFFF"/>
          </w:rPr>
          <w:t>rrf-25-44@humanappeal.org.uk</w:t>
        </w:r>
      </w:hyperlink>
    </w:p>
    <w:p w14:paraId="78992E80" w14:textId="77777777" w:rsidR="00DB02BA" w:rsidRPr="00DB02BA" w:rsidRDefault="00DB02BA" w:rsidP="00DB02BA">
      <w:pP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Or </w:t>
      </w:r>
    </w:p>
    <w:p w14:paraId="2799D6D8" w14:textId="77777777" w:rsidR="00DB02BA" w:rsidRDefault="00DB02BA" w:rsidP="00DB02BA">
      <w:pP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</w:pPr>
      <w:r>
        <w:t xml:space="preserve"> Physical Address</w:t>
      </w:r>
    </w:p>
    <w:p w14:paraId="53D3D723" w14:textId="2C84547D" w:rsidR="00DB02BA" w:rsidRDefault="00DB02BA" w:rsidP="00DB02BA">
      <w:r w:rsidRPr="00DB02B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Sudan </w:t>
      </w:r>
      <w:r w:rsidR="008E39FA" w:rsidRPr="00DB02B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>near</w:t>
      </w:r>
      <w:r w:rsidRPr="00DB02B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 xml:space="preserve"> Old Masajed   Alwadi Street, Alshati City, Omdurman, Sudan</w:t>
      </w:r>
      <w:r w:rsidRPr="00DB02B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ab/>
      </w:r>
      <w:r w:rsidRPr="00DB02B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ab/>
      </w:r>
      <w:r w:rsidRPr="00DB02B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</w:rPr>
        <w:tab/>
      </w:r>
      <w:r>
        <w:br/>
        <w:t>Cont</w:t>
      </w:r>
      <w:r w:rsidR="008E39FA">
        <w:t xml:space="preserve">act Person: </w:t>
      </w:r>
      <w:r>
        <w:t xml:space="preserve">Qusai Hasaballah </w:t>
      </w:r>
    </w:p>
    <w:p w14:paraId="00F13C2D" w14:textId="77777777" w:rsidR="000067DF" w:rsidRDefault="00DB02BA" w:rsidP="00DB02BA">
      <w:r>
        <w:t xml:space="preserve">+249123446004 </w:t>
      </w:r>
      <w:r>
        <w:br/>
      </w:r>
      <w:r>
        <w:br/>
        <w:t>late submissions will not be considered.</w:t>
      </w:r>
    </w:p>
    <w:sectPr w:rsidR="000067DF" w:rsidSect="00034616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C363C" w14:textId="77777777" w:rsidR="00DB02BA" w:rsidRDefault="00DB02BA" w:rsidP="00DB02BA">
      <w:pPr>
        <w:spacing w:after="0" w:line="240" w:lineRule="auto"/>
      </w:pPr>
      <w:r>
        <w:separator/>
      </w:r>
    </w:p>
  </w:endnote>
  <w:endnote w:type="continuationSeparator" w:id="0">
    <w:p w14:paraId="0425EC61" w14:textId="77777777" w:rsidR="00DB02BA" w:rsidRDefault="00DB02BA" w:rsidP="00DB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02282" w14:textId="77777777" w:rsidR="00DB02BA" w:rsidRDefault="00DB02BA" w:rsidP="00DB02BA">
      <w:pPr>
        <w:spacing w:after="0" w:line="240" w:lineRule="auto"/>
      </w:pPr>
      <w:r>
        <w:separator/>
      </w:r>
    </w:p>
  </w:footnote>
  <w:footnote w:type="continuationSeparator" w:id="0">
    <w:p w14:paraId="25D86C32" w14:textId="77777777" w:rsidR="00DB02BA" w:rsidRDefault="00DB02BA" w:rsidP="00DB0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11A08" w14:textId="77777777" w:rsidR="00DB02BA" w:rsidRDefault="00DB02BA" w:rsidP="00DB02BA">
    <w:pPr>
      <w:pStyle w:val="Header"/>
    </w:pPr>
    <w:r w:rsidRPr="00DB02BA">
      <w:rPr>
        <w:noProof/>
      </w:rPr>
      <w:drawing>
        <wp:anchor distT="0" distB="0" distL="114300" distR="114300" simplePos="0" relativeHeight="251658240" behindDoc="1" locked="0" layoutInCell="1" allowOverlap="1" wp14:anchorId="22F0C008" wp14:editId="0903C33C">
          <wp:simplePos x="0" y="0"/>
          <wp:positionH relativeFrom="column">
            <wp:posOffset>-1143000</wp:posOffset>
          </wp:positionH>
          <wp:positionV relativeFrom="paragraph">
            <wp:posOffset>-441960</wp:posOffset>
          </wp:positionV>
          <wp:extent cx="2766060" cy="2209800"/>
          <wp:effectExtent l="0" t="0" r="0" b="0"/>
          <wp:wrapTight wrapText="bothSides">
            <wp:wrapPolygon edited="0">
              <wp:start x="0" y="0"/>
              <wp:lineTo x="0" y="21414"/>
              <wp:lineTo x="9669" y="21414"/>
              <wp:lineTo x="17256" y="11917"/>
              <wp:lineTo x="18298" y="11359"/>
              <wp:lineTo x="18893" y="9683"/>
              <wp:lineTo x="18595" y="8938"/>
              <wp:lineTo x="11455" y="0"/>
              <wp:lineTo x="0" y="0"/>
            </wp:wrapPolygon>
          </wp:wrapTight>
          <wp:docPr id="1" name="Picture 1" descr="C:\Users\QusaiHasaballah\AppData\Local\Microsoft\Windows\INetCache\Content.MSO\542DA1FF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QusaiHasaballah\AppData\Local\Microsoft\Windows\INetCache\Content.MSO\542DA1FF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060" cy="220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D14B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67DF"/>
    <w:rsid w:val="00034616"/>
    <w:rsid w:val="0006063C"/>
    <w:rsid w:val="0015074B"/>
    <w:rsid w:val="0029639D"/>
    <w:rsid w:val="00326F90"/>
    <w:rsid w:val="00745C97"/>
    <w:rsid w:val="007E1AE6"/>
    <w:rsid w:val="008E39FA"/>
    <w:rsid w:val="00AA1D8D"/>
    <w:rsid w:val="00B47730"/>
    <w:rsid w:val="00CB0664"/>
    <w:rsid w:val="00DB02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8BC9BB"/>
  <w14:defaultImageDpi w14:val="300"/>
  <w15:docId w15:val="{614D3DC6-714C-45FB-BD11-745E5074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B02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3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rf-25-44@humanappeal.org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f57bd5-787b-4cd5-88c9-d57ec54dc1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0ACCCD66F09C459D2AF2EEE2530815" ma:contentTypeVersion="10" ma:contentTypeDescription="Create a new document." ma:contentTypeScope="" ma:versionID="3677f8df270abfd182e1f8c4dce636c4">
  <xsd:schema xmlns:xsd="http://www.w3.org/2001/XMLSchema" xmlns:xs="http://www.w3.org/2001/XMLSchema" xmlns:p="http://schemas.microsoft.com/office/2006/metadata/properties" xmlns:ns3="b0f57bd5-787b-4cd5-88c9-d57ec54dc187" targetNamespace="http://schemas.microsoft.com/office/2006/metadata/properties" ma:root="true" ma:fieldsID="2045478ec4394dbf512d7c7897aeaf47" ns3:_="">
    <xsd:import namespace="b0f57bd5-787b-4cd5-88c9-d57ec54dc18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f57bd5-787b-4cd5-88c9-d57ec54dc18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8E3076-9FBB-40FF-BBF7-B1E025528539}">
  <ds:schemaRefs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b0f57bd5-787b-4cd5-88c9-d57ec54dc187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081F024-3581-4BA1-86BD-7D1C732564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C24CA7-56CA-4A94-A33B-735B7FCFE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f57bd5-787b-4cd5-88c9-d57ec54dc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44F595-CA33-463F-9DE8-401E7B3B3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Qusai Hasaballah</cp:lastModifiedBy>
  <cp:revision>5</cp:revision>
  <dcterms:created xsi:type="dcterms:W3CDTF">2026-01-08T13:11:00Z</dcterms:created>
  <dcterms:modified xsi:type="dcterms:W3CDTF">2026-01-20T06:44:00Z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0x010100880ACCCD66F09C459D2AF2EEE2530815</vt:lpwstr>
  </property>
</Properties>
</file>