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A5D51" w14:textId="2E54915F" w:rsidR="00F55F0B" w:rsidRPr="0020176F" w:rsidRDefault="008F1253" w:rsidP="0020176F">
      <w:pPr>
        <w:tabs>
          <w:tab w:val="left" w:pos="4298"/>
        </w:tabs>
        <w:autoSpaceDE w:val="0"/>
        <w:autoSpaceDN w:val="0"/>
        <w:adjustRightInd w:val="0"/>
        <w:spacing w:after="0" w:line="276" w:lineRule="auto"/>
        <w:rPr>
          <w:rFonts w:ascii="Lato" w:hAnsi="Lato"/>
          <w:b/>
          <w:bCs/>
          <w:color w:val="FF6412"/>
        </w:rPr>
      </w:pPr>
      <w:r w:rsidRPr="0020176F">
        <w:rPr>
          <w:rFonts w:ascii="Lato" w:hAnsi="Lato"/>
          <w:noProof/>
        </w:rPr>
        <w:drawing>
          <wp:anchor distT="0" distB="0" distL="114300" distR="114300" simplePos="0" relativeHeight="251658240" behindDoc="0" locked="0" layoutInCell="1" allowOverlap="1" wp14:anchorId="56B493CE" wp14:editId="56B60C3A">
            <wp:simplePos x="0" y="0"/>
            <wp:positionH relativeFrom="margin">
              <wp:posOffset>4445000</wp:posOffset>
            </wp:positionH>
            <wp:positionV relativeFrom="margin">
              <wp:posOffset>-546100</wp:posOffset>
            </wp:positionV>
            <wp:extent cx="2063750" cy="660400"/>
            <wp:effectExtent l="0" t="0" r="0" b="6350"/>
            <wp:wrapSquare wrapText="bothSides"/>
            <wp:docPr id="43" name="Picture 43" descr="D:\Cameron\Download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meron\Downloads\wv-logo-new-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7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343D42B" wp14:editId="4467EB13">
            <wp:simplePos x="0" y="0"/>
            <wp:positionH relativeFrom="margin">
              <wp:posOffset>-533400</wp:posOffset>
            </wp:positionH>
            <wp:positionV relativeFrom="margin">
              <wp:posOffset>-558800</wp:posOffset>
            </wp:positionV>
            <wp:extent cx="1976566" cy="824230"/>
            <wp:effectExtent l="19050" t="19050" r="24130" b="13970"/>
            <wp:wrapSquare wrapText="bothSides"/>
            <wp:docPr id="3" name="Picture 2">
              <a:extLst xmlns:a="http://schemas.openxmlformats.org/drawingml/2006/main">
                <a:ext uri="{FF2B5EF4-FFF2-40B4-BE49-F238E27FC236}">
                  <a16:creationId xmlns:a16="http://schemas.microsoft.com/office/drawing/2014/main" id="{00B4D2AD-B591-497B-8F5A-22055EF152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B4D2AD-B591-497B-8F5A-22055EF152E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6566" cy="824230"/>
                    </a:xfrm>
                    <a:prstGeom prst="rect">
                      <a:avLst/>
                    </a:prstGeom>
                    <a:noFill/>
                    <a:ln w="3175">
                      <a:solidFill>
                        <a:schemeClr val="tx1"/>
                      </a:solidFill>
                    </a:ln>
                  </pic:spPr>
                </pic:pic>
              </a:graphicData>
            </a:graphic>
          </wp:anchor>
        </w:drawing>
      </w:r>
    </w:p>
    <w:p w14:paraId="72EABB2C" w14:textId="6E4B3821" w:rsidR="00F55F0B" w:rsidRPr="0020176F" w:rsidRDefault="00F55F0B" w:rsidP="0020176F">
      <w:pPr>
        <w:autoSpaceDE w:val="0"/>
        <w:autoSpaceDN w:val="0"/>
        <w:adjustRightInd w:val="0"/>
        <w:spacing w:after="0" w:line="276" w:lineRule="auto"/>
        <w:rPr>
          <w:rFonts w:ascii="Lato" w:hAnsi="Lato"/>
          <w:b/>
          <w:bCs/>
          <w:color w:val="FF6412"/>
        </w:rPr>
      </w:pPr>
    </w:p>
    <w:p w14:paraId="64913498" w14:textId="77777777" w:rsidR="00F55F0B" w:rsidRPr="0020176F" w:rsidRDefault="00F55F0B" w:rsidP="0020176F">
      <w:pPr>
        <w:autoSpaceDE w:val="0"/>
        <w:autoSpaceDN w:val="0"/>
        <w:adjustRightInd w:val="0"/>
        <w:spacing w:after="0" w:line="276" w:lineRule="auto"/>
        <w:rPr>
          <w:rFonts w:ascii="Lato" w:hAnsi="Lato"/>
          <w:b/>
          <w:bCs/>
          <w:color w:val="FF6412"/>
        </w:rPr>
      </w:pPr>
    </w:p>
    <w:p w14:paraId="319B9CA9" w14:textId="77777777" w:rsidR="00F55F0B" w:rsidRPr="0020176F" w:rsidRDefault="00F55F0B" w:rsidP="0020176F">
      <w:pPr>
        <w:autoSpaceDE w:val="0"/>
        <w:autoSpaceDN w:val="0"/>
        <w:adjustRightInd w:val="0"/>
        <w:spacing w:after="0" w:line="276" w:lineRule="auto"/>
        <w:rPr>
          <w:rFonts w:ascii="Lato" w:hAnsi="Lato"/>
          <w:b/>
          <w:bCs/>
          <w:color w:val="FF6412"/>
        </w:rPr>
      </w:pPr>
    </w:p>
    <w:p w14:paraId="7983204D" w14:textId="77777777" w:rsidR="0020176F" w:rsidRDefault="0020176F" w:rsidP="0020176F">
      <w:pPr>
        <w:spacing w:after="0" w:line="276" w:lineRule="auto"/>
        <w:jc w:val="center"/>
        <w:rPr>
          <w:rFonts w:ascii="Lato" w:hAnsi="Lato"/>
          <w:b/>
          <w:bCs/>
          <w:color w:val="FF0000"/>
        </w:rPr>
      </w:pPr>
    </w:p>
    <w:p w14:paraId="20EC8EDF" w14:textId="77777777" w:rsidR="0020176F" w:rsidRDefault="0020176F" w:rsidP="0020176F">
      <w:pPr>
        <w:spacing w:after="0" w:line="276" w:lineRule="auto"/>
        <w:jc w:val="center"/>
        <w:rPr>
          <w:rFonts w:ascii="Lato" w:hAnsi="Lato"/>
          <w:b/>
          <w:bCs/>
          <w:color w:val="FF0000"/>
        </w:rPr>
      </w:pPr>
    </w:p>
    <w:p w14:paraId="467273BA" w14:textId="77777777" w:rsidR="0020176F" w:rsidRPr="008F1253" w:rsidRDefault="0020176F" w:rsidP="0020176F">
      <w:pPr>
        <w:spacing w:after="0" w:line="276" w:lineRule="auto"/>
        <w:jc w:val="center"/>
        <w:rPr>
          <w:rFonts w:ascii="Lato" w:hAnsi="Lato"/>
          <w:b/>
          <w:bCs/>
          <w:color w:val="FF0000"/>
          <w:sz w:val="36"/>
          <w:szCs w:val="36"/>
        </w:rPr>
      </w:pPr>
    </w:p>
    <w:p w14:paraId="39D5D962" w14:textId="77777777" w:rsidR="000221FA" w:rsidRPr="008F1253" w:rsidRDefault="005C3020" w:rsidP="0020176F">
      <w:pPr>
        <w:spacing w:after="0" w:line="276" w:lineRule="auto"/>
        <w:jc w:val="center"/>
        <w:rPr>
          <w:rFonts w:ascii="Lato" w:hAnsi="Lato"/>
          <w:b/>
          <w:bCs/>
          <w:color w:val="FF0000"/>
          <w:sz w:val="36"/>
          <w:szCs w:val="36"/>
        </w:rPr>
      </w:pPr>
      <w:r w:rsidRPr="008F1253">
        <w:rPr>
          <w:rFonts w:ascii="Lato" w:hAnsi="Lato"/>
          <w:b/>
          <w:bCs/>
          <w:color w:val="FF0000"/>
          <w:sz w:val="36"/>
          <w:szCs w:val="36"/>
        </w:rPr>
        <w:t>Terms of Reference</w:t>
      </w:r>
      <w:r w:rsidR="000221FA" w:rsidRPr="008F1253">
        <w:rPr>
          <w:rFonts w:ascii="Lato" w:hAnsi="Lato"/>
          <w:b/>
          <w:bCs/>
          <w:color w:val="FF0000"/>
          <w:sz w:val="36"/>
          <w:szCs w:val="36"/>
        </w:rPr>
        <w:t xml:space="preserve"> </w:t>
      </w:r>
    </w:p>
    <w:p w14:paraId="5C016435" w14:textId="77777777" w:rsidR="000221FA" w:rsidRPr="008F1253" w:rsidRDefault="000221FA" w:rsidP="0020176F">
      <w:pPr>
        <w:spacing w:after="0" w:line="276" w:lineRule="auto"/>
        <w:jc w:val="center"/>
        <w:rPr>
          <w:rFonts w:ascii="Lato" w:hAnsi="Lato"/>
          <w:b/>
          <w:bCs/>
          <w:color w:val="FF0000"/>
          <w:sz w:val="36"/>
          <w:szCs w:val="36"/>
        </w:rPr>
      </w:pPr>
    </w:p>
    <w:p w14:paraId="3C6E3CC4" w14:textId="77777777" w:rsidR="000221FA" w:rsidRPr="008F1253" w:rsidRDefault="000221FA" w:rsidP="0020176F">
      <w:pPr>
        <w:spacing w:after="0" w:line="276" w:lineRule="auto"/>
        <w:jc w:val="center"/>
        <w:rPr>
          <w:rFonts w:ascii="Lato" w:hAnsi="Lato"/>
          <w:b/>
          <w:bCs/>
          <w:color w:val="FF0000"/>
          <w:sz w:val="36"/>
          <w:szCs w:val="36"/>
        </w:rPr>
      </w:pPr>
    </w:p>
    <w:p w14:paraId="7C11811E" w14:textId="77777777" w:rsidR="00F80927" w:rsidRPr="008F1253" w:rsidRDefault="00F80927" w:rsidP="0020176F">
      <w:pPr>
        <w:spacing w:after="0" w:line="276" w:lineRule="auto"/>
        <w:jc w:val="center"/>
        <w:rPr>
          <w:rFonts w:ascii="Lato" w:hAnsi="Lato"/>
          <w:b/>
          <w:bCs/>
          <w:sz w:val="36"/>
          <w:szCs w:val="36"/>
        </w:rPr>
      </w:pPr>
      <w:r w:rsidRPr="008F1253">
        <w:rPr>
          <w:rFonts w:ascii="Lato" w:hAnsi="Lato"/>
          <w:b/>
          <w:bCs/>
          <w:sz w:val="36"/>
          <w:szCs w:val="36"/>
        </w:rPr>
        <w:t xml:space="preserve">End of Project Evaluation </w:t>
      </w:r>
    </w:p>
    <w:p w14:paraId="46934F83" w14:textId="77777777" w:rsidR="00F80927" w:rsidRPr="008F1253" w:rsidRDefault="00F80927" w:rsidP="0020176F">
      <w:pPr>
        <w:spacing w:after="0" w:line="276" w:lineRule="auto"/>
        <w:jc w:val="center"/>
        <w:rPr>
          <w:rFonts w:ascii="Lato" w:hAnsi="Lato"/>
          <w:b/>
          <w:bCs/>
          <w:sz w:val="36"/>
          <w:szCs w:val="36"/>
        </w:rPr>
      </w:pPr>
      <w:r w:rsidRPr="008F1253">
        <w:rPr>
          <w:rFonts w:ascii="Lato" w:hAnsi="Lato"/>
          <w:b/>
          <w:bCs/>
          <w:sz w:val="36"/>
          <w:szCs w:val="36"/>
        </w:rPr>
        <w:t>Terms of Reference</w:t>
      </w:r>
    </w:p>
    <w:p w14:paraId="1C5E38EC" w14:textId="6310996D" w:rsidR="00F80927" w:rsidRPr="008F1253" w:rsidRDefault="00F80927" w:rsidP="0020176F">
      <w:pPr>
        <w:spacing w:after="0" w:line="276" w:lineRule="auto"/>
        <w:jc w:val="center"/>
        <w:rPr>
          <w:rFonts w:ascii="Lato" w:hAnsi="Lato"/>
          <w:b/>
          <w:bCs/>
          <w:sz w:val="36"/>
          <w:szCs w:val="36"/>
        </w:rPr>
      </w:pPr>
    </w:p>
    <w:p w14:paraId="0EDAD3BA" w14:textId="530A7B3A" w:rsidR="00E02B18" w:rsidRPr="008F1253" w:rsidRDefault="00E02B18" w:rsidP="0020176F">
      <w:pPr>
        <w:spacing w:after="0" w:line="276" w:lineRule="auto"/>
        <w:jc w:val="center"/>
        <w:rPr>
          <w:rFonts w:ascii="Lato" w:hAnsi="Lato"/>
          <w:b/>
          <w:bCs/>
          <w:sz w:val="36"/>
          <w:szCs w:val="36"/>
        </w:rPr>
      </w:pPr>
    </w:p>
    <w:p w14:paraId="71324421" w14:textId="306CA31F" w:rsidR="001122B4" w:rsidRPr="008F1253" w:rsidRDefault="001122B4" w:rsidP="0020176F">
      <w:pPr>
        <w:spacing w:after="0" w:line="276" w:lineRule="auto"/>
        <w:jc w:val="center"/>
        <w:rPr>
          <w:rFonts w:ascii="Lato" w:hAnsi="Lato"/>
          <w:b/>
          <w:bCs/>
          <w:sz w:val="36"/>
          <w:szCs w:val="36"/>
        </w:rPr>
      </w:pPr>
    </w:p>
    <w:p w14:paraId="52BA9CED" w14:textId="77777777" w:rsidR="001122B4" w:rsidRPr="008F1253" w:rsidRDefault="001122B4" w:rsidP="0020176F">
      <w:pPr>
        <w:spacing w:after="0" w:line="276" w:lineRule="auto"/>
        <w:jc w:val="center"/>
        <w:rPr>
          <w:rFonts w:ascii="Lato" w:hAnsi="Lato"/>
          <w:b/>
          <w:bCs/>
          <w:sz w:val="36"/>
          <w:szCs w:val="36"/>
        </w:rPr>
      </w:pPr>
    </w:p>
    <w:p w14:paraId="44D0A6E5" w14:textId="77777777" w:rsidR="00E02B18" w:rsidRPr="008F1253" w:rsidRDefault="00E02B18" w:rsidP="0020176F">
      <w:pPr>
        <w:spacing w:after="0" w:line="276" w:lineRule="auto"/>
        <w:jc w:val="center"/>
        <w:rPr>
          <w:rFonts w:ascii="Lato" w:hAnsi="Lato"/>
          <w:b/>
          <w:bCs/>
          <w:sz w:val="36"/>
          <w:szCs w:val="36"/>
        </w:rPr>
      </w:pPr>
    </w:p>
    <w:p w14:paraId="65BA7186" w14:textId="77777777" w:rsidR="00F80927" w:rsidRPr="008F1253" w:rsidRDefault="00F80927" w:rsidP="0020176F">
      <w:pPr>
        <w:spacing w:after="0" w:line="276" w:lineRule="auto"/>
        <w:jc w:val="center"/>
        <w:rPr>
          <w:rFonts w:ascii="Lato" w:hAnsi="Lato"/>
          <w:b/>
          <w:bCs/>
          <w:sz w:val="36"/>
          <w:szCs w:val="36"/>
        </w:rPr>
      </w:pPr>
    </w:p>
    <w:p w14:paraId="2E3FC61B" w14:textId="33C15753" w:rsidR="008F1253" w:rsidRDefault="008F1253" w:rsidP="0020176F">
      <w:pPr>
        <w:spacing w:after="0" w:line="276" w:lineRule="auto"/>
        <w:jc w:val="center"/>
        <w:rPr>
          <w:rFonts w:ascii="Lato" w:eastAsia="Calibri" w:hAnsi="Lato"/>
          <w:b/>
          <w:color w:val="ED7D31"/>
          <w:position w:val="1"/>
          <w:sz w:val="36"/>
          <w:szCs w:val="36"/>
        </w:rPr>
      </w:pPr>
      <w:r w:rsidRPr="008F1253">
        <w:rPr>
          <w:rFonts w:ascii="Lato" w:eastAsia="Calibri" w:hAnsi="Lato"/>
          <w:b/>
          <w:color w:val="ED7D31"/>
          <w:position w:val="1"/>
          <w:sz w:val="36"/>
          <w:szCs w:val="36"/>
        </w:rPr>
        <w:t>Darfur Community Peace-Building and Stabilization Project</w:t>
      </w:r>
      <w:r>
        <w:rPr>
          <w:rFonts w:ascii="Lato" w:eastAsia="Calibri" w:hAnsi="Lato"/>
          <w:b/>
          <w:color w:val="ED7D31"/>
          <w:position w:val="1"/>
          <w:sz w:val="36"/>
          <w:szCs w:val="36"/>
        </w:rPr>
        <w:t xml:space="preserve"> (DCPSF)</w:t>
      </w:r>
    </w:p>
    <w:p w14:paraId="5C7BC5DA" w14:textId="5F9FD85E" w:rsidR="008F1253" w:rsidRDefault="008F1253" w:rsidP="0020176F">
      <w:pPr>
        <w:spacing w:after="0" w:line="276" w:lineRule="auto"/>
        <w:jc w:val="center"/>
        <w:rPr>
          <w:rFonts w:ascii="Lato" w:eastAsia="Calibri" w:hAnsi="Lato"/>
          <w:b/>
          <w:color w:val="ED7D31"/>
          <w:position w:val="1"/>
          <w:sz w:val="36"/>
          <w:szCs w:val="36"/>
        </w:rPr>
      </w:pPr>
      <w:r w:rsidRPr="008F1253">
        <w:rPr>
          <w:rFonts w:ascii="Lato" w:eastAsia="Calibri" w:hAnsi="Lato"/>
          <w:b/>
          <w:color w:val="ED7D31"/>
          <w:position w:val="1"/>
          <w:sz w:val="36"/>
          <w:szCs w:val="36"/>
        </w:rPr>
        <w:t xml:space="preserve"> </w:t>
      </w:r>
    </w:p>
    <w:p w14:paraId="32AFF023" w14:textId="6D628D91" w:rsidR="00F80927" w:rsidRPr="008F1253" w:rsidRDefault="00F80927" w:rsidP="0020176F">
      <w:pPr>
        <w:spacing w:after="0" w:line="276" w:lineRule="auto"/>
        <w:jc w:val="center"/>
        <w:rPr>
          <w:rFonts w:ascii="Lato" w:eastAsia="Calibri" w:hAnsi="Lato"/>
          <w:b/>
          <w:bCs/>
          <w:color w:val="538135" w:themeColor="accent6" w:themeShade="BF"/>
          <w:w w:val="99"/>
          <w:sz w:val="36"/>
          <w:szCs w:val="36"/>
          <w:lang w:val="en-CA"/>
        </w:rPr>
      </w:pPr>
      <w:r w:rsidRPr="008F1253">
        <w:rPr>
          <w:rFonts w:ascii="Lato" w:eastAsia="Calibri" w:hAnsi="Lato"/>
          <w:b/>
          <w:bCs/>
          <w:color w:val="538135" w:themeColor="accent6" w:themeShade="BF"/>
          <w:w w:val="99"/>
          <w:sz w:val="36"/>
          <w:szCs w:val="36"/>
          <w:lang w:val="en-CA"/>
        </w:rPr>
        <w:t xml:space="preserve">Funded by </w:t>
      </w:r>
      <w:r w:rsidR="008F1253">
        <w:rPr>
          <w:rFonts w:ascii="Lato" w:eastAsia="Calibri" w:hAnsi="Lato"/>
          <w:b/>
          <w:bCs/>
          <w:color w:val="538135" w:themeColor="accent6" w:themeShade="BF"/>
          <w:w w:val="99"/>
          <w:sz w:val="36"/>
          <w:szCs w:val="36"/>
        </w:rPr>
        <w:t>UNDP</w:t>
      </w:r>
    </w:p>
    <w:p w14:paraId="229C402A" w14:textId="77777777" w:rsidR="00F80927" w:rsidRPr="008F1253" w:rsidRDefault="00F80927" w:rsidP="0020176F">
      <w:pPr>
        <w:snapToGrid w:val="0"/>
        <w:spacing w:after="0" w:line="276" w:lineRule="auto"/>
        <w:jc w:val="center"/>
        <w:rPr>
          <w:rFonts w:ascii="Lato" w:hAnsi="Lato"/>
          <w:b/>
          <w:color w:val="4472C4"/>
          <w:sz w:val="36"/>
          <w:szCs w:val="36"/>
        </w:rPr>
      </w:pPr>
    </w:p>
    <w:p w14:paraId="5F564FBE" w14:textId="77777777" w:rsidR="00F80927" w:rsidRPr="008F1253" w:rsidRDefault="00F80927" w:rsidP="0020176F">
      <w:pPr>
        <w:spacing w:after="0" w:line="276" w:lineRule="auto"/>
        <w:jc w:val="center"/>
        <w:rPr>
          <w:rFonts w:ascii="Lato" w:hAnsi="Lato"/>
          <w:b/>
          <w:bCs/>
          <w:sz w:val="36"/>
          <w:szCs w:val="36"/>
        </w:rPr>
      </w:pPr>
    </w:p>
    <w:p w14:paraId="6C1DFA2D" w14:textId="77777777" w:rsidR="000221FA" w:rsidRPr="0020176F" w:rsidRDefault="000221FA" w:rsidP="0020176F">
      <w:pPr>
        <w:spacing w:after="0" w:line="276" w:lineRule="auto"/>
        <w:jc w:val="center"/>
        <w:rPr>
          <w:rFonts w:ascii="Lato" w:hAnsi="Lato"/>
          <w:b/>
          <w:bCs/>
          <w:color w:val="FF0000"/>
        </w:rPr>
      </w:pPr>
    </w:p>
    <w:p w14:paraId="55137B6B" w14:textId="77777777" w:rsidR="000221FA" w:rsidRPr="0020176F" w:rsidRDefault="000221FA" w:rsidP="0020176F">
      <w:pPr>
        <w:spacing w:after="0" w:line="276" w:lineRule="auto"/>
        <w:jc w:val="center"/>
        <w:rPr>
          <w:rFonts w:ascii="Lato" w:hAnsi="Lato"/>
          <w:b/>
          <w:bCs/>
          <w:color w:val="FF0000"/>
        </w:rPr>
      </w:pPr>
    </w:p>
    <w:p w14:paraId="6772A770" w14:textId="77777777" w:rsidR="000221FA" w:rsidRPr="0020176F" w:rsidRDefault="000221FA" w:rsidP="0020176F">
      <w:pPr>
        <w:spacing w:after="0" w:line="276" w:lineRule="auto"/>
        <w:rPr>
          <w:rFonts w:ascii="Lato" w:hAnsi="Lato"/>
          <w:b/>
          <w:bCs/>
          <w:color w:val="FF0000"/>
        </w:rPr>
      </w:pPr>
    </w:p>
    <w:p w14:paraId="7D8466FE" w14:textId="77777777" w:rsidR="005C3020" w:rsidRPr="0020176F" w:rsidRDefault="005C3020" w:rsidP="0020176F">
      <w:pPr>
        <w:spacing w:after="0" w:line="276" w:lineRule="auto"/>
        <w:jc w:val="both"/>
        <w:rPr>
          <w:rFonts w:ascii="Lato" w:hAnsi="Lato"/>
          <w:color w:val="FF0000"/>
        </w:rPr>
      </w:pPr>
    </w:p>
    <w:p w14:paraId="5B702777" w14:textId="77777777" w:rsidR="005C3020" w:rsidRPr="0020176F" w:rsidRDefault="005C3020" w:rsidP="0020176F">
      <w:pPr>
        <w:spacing w:after="0" w:line="276" w:lineRule="auto"/>
        <w:jc w:val="both"/>
        <w:rPr>
          <w:rFonts w:ascii="Lato" w:hAnsi="Lato"/>
          <w:color w:val="FF0000"/>
        </w:rPr>
      </w:pPr>
    </w:p>
    <w:p w14:paraId="78A6F08B" w14:textId="77777777" w:rsidR="005C3020" w:rsidRPr="0020176F" w:rsidRDefault="005C3020" w:rsidP="0020176F">
      <w:pPr>
        <w:spacing w:after="0" w:line="276" w:lineRule="auto"/>
        <w:jc w:val="both"/>
        <w:rPr>
          <w:rFonts w:ascii="Lato" w:hAnsi="Lato"/>
        </w:rPr>
      </w:pPr>
    </w:p>
    <w:p w14:paraId="37670F6A" w14:textId="77777777" w:rsidR="00F55F0B" w:rsidRPr="0020176F" w:rsidRDefault="00F55F0B" w:rsidP="0020176F">
      <w:pPr>
        <w:autoSpaceDE w:val="0"/>
        <w:autoSpaceDN w:val="0"/>
        <w:adjustRightInd w:val="0"/>
        <w:spacing w:after="0" w:line="276" w:lineRule="auto"/>
        <w:rPr>
          <w:rFonts w:ascii="Lato" w:hAnsi="Lato"/>
          <w:b/>
          <w:bCs/>
          <w:color w:val="FF6412"/>
        </w:rPr>
      </w:pPr>
    </w:p>
    <w:p w14:paraId="07C7265C" w14:textId="139F7E47" w:rsidR="00F55F0B" w:rsidRPr="0020176F" w:rsidRDefault="00F55F0B" w:rsidP="0020176F">
      <w:pPr>
        <w:autoSpaceDE w:val="0"/>
        <w:autoSpaceDN w:val="0"/>
        <w:adjustRightInd w:val="0"/>
        <w:spacing w:after="0" w:line="276" w:lineRule="auto"/>
        <w:rPr>
          <w:rFonts w:ascii="Lato" w:hAnsi="Lato"/>
          <w:b/>
          <w:bCs/>
          <w:color w:val="FF6412"/>
        </w:rPr>
      </w:pPr>
    </w:p>
    <w:p w14:paraId="6A549874" w14:textId="5C13E45B" w:rsidR="00AE7252" w:rsidRPr="0020176F" w:rsidRDefault="00F40134" w:rsidP="0020176F">
      <w:pPr>
        <w:pStyle w:val="ListParagraph"/>
        <w:numPr>
          <w:ilvl w:val="0"/>
          <w:numId w:val="13"/>
        </w:numPr>
        <w:autoSpaceDE w:val="0"/>
        <w:autoSpaceDN w:val="0"/>
        <w:adjustRightInd w:val="0"/>
        <w:spacing w:after="0"/>
        <w:rPr>
          <w:rFonts w:ascii="Lato" w:hAnsi="Lato"/>
          <w:b/>
          <w:bCs/>
          <w:color w:val="FF6412"/>
        </w:rPr>
      </w:pPr>
      <w:r w:rsidRPr="0020176F">
        <w:rPr>
          <w:rFonts w:ascii="Lato" w:hAnsi="Lato"/>
          <w:b/>
          <w:bCs/>
          <w:color w:val="FF6412"/>
        </w:rPr>
        <w:t xml:space="preserve">About </w:t>
      </w:r>
      <w:r w:rsidR="00265295" w:rsidRPr="0020176F">
        <w:rPr>
          <w:rFonts w:ascii="Lato" w:hAnsi="Lato"/>
          <w:b/>
          <w:bCs/>
          <w:color w:val="FF6412"/>
        </w:rPr>
        <w:t>W</w:t>
      </w:r>
      <w:r w:rsidRPr="0020176F">
        <w:rPr>
          <w:rFonts w:ascii="Lato" w:hAnsi="Lato"/>
          <w:b/>
          <w:bCs/>
          <w:color w:val="FF6412"/>
        </w:rPr>
        <w:t xml:space="preserve">orld </w:t>
      </w:r>
      <w:r w:rsidR="00265295" w:rsidRPr="0020176F">
        <w:rPr>
          <w:rFonts w:ascii="Lato" w:hAnsi="Lato"/>
          <w:b/>
          <w:bCs/>
          <w:color w:val="FF6412"/>
        </w:rPr>
        <w:t>V</w:t>
      </w:r>
      <w:r w:rsidRPr="0020176F">
        <w:rPr>
          <w:rFonts w:ascii="Lato" w:hAnsi="Lato"/>
          <w:b/>
          <w:bCs/>
          <w:color w:val="FF6412"/>
        </w:rPr>
        <w:t>ision</w:t>
      </w:r>
    </w:p>
    <w:p w14:paraId="085BAB93" w14:textId="77777777" w:rsidR="00265295" w:rsidRPr="0020176F" w:rsidRDefault="00265295" w:rsidP="0020176F">
      <w:pPr>
        <w:autoSpaceDE w:val="0"/>
        <w:autoSpaceDN w:val="0"/>
        <w:adjustRightInd w:val="0"/>
        <w:spacing w:after="0" w:line="276" w:lineRule="auto"/>
        <w:rPr>
          <w:rFonts w:ascii="Lato" w:hAnsi="Lato"/>
          <w:color w:val="000000"/>
        </w:rPr>
      </w:pPr>
    </w:p>
    <w:p w14:paraId="4A698271" w14:textId="3D818E7E" w:rsidR="00AE7252" w:rsidRPr="0020176F" w:rsidRDefault="6D3B1ED6" w:rsidP="0020176F">
      <w:pPr>
        <w:autoSpaceDE w:val="0"/>
        <w:autoSpaceDN w:val="0"/>
        <w:adjustRightInd w:val="0"/>
        <w:spacing w:after="0" w:line="276" w:lineRule="auto"/>
        <w:jc w:val="both"/>
        <w:rPr>
          <w:rFonts w:ascii="Lato" w:hAnsi="Lato"/>
          <w:color w:val="000000"/>
        </w:rPr>
      </w:pPr>
      <w:r w:rsidRPr="7B26C145">
        <w:rPr>
          <w:rFonts w:ascii="Lato" w:eastAsia="Gill Sans MT Extra Bold" w:hAnsi="Lato"/>
          <w:color w:val="000000" w:themeColor="text1"/>
          <w:lang w:val="en-GB"/>
        </w:rPr>
        <w:t xml:space="preserve">World Vision is the world’s largest international children’s charity, working to bring real hope to millions of children in the world’s hardest places.  </w:t>
      </w:r>
      <w:r w:rsidR="23DBF81A" w:rsidRPr="7B26C145">
        <w:rPr>
          <w:rFonts w:ascii="Lato" w:hAnsi="Lato"/>
          <w:color w:val="000000" w:themeColor="text1"/>
        </w:rPr>
        <w:t xml:space="preserve">Poverty, conflict and disaster leave millions of children living in fear hunger and disease, fear of violence, conflict and exploitation that robs them of a childhood. World Vision works across the world to free children from fear. World Vision works alongside children, their families and communities to help change the world they live in for good. Founded in 1950, World Vision currently works in more than 100 countries worldwide. In </w:t>
      </w:r>
      <w:r w:rsidR="5A216483" w:rsidRPr="7B26C145">
        <w:rPr>
          <w:rFonts w:ascii="Lato" w:hAnsi="Lato"/>
          <w:color w:val="000000" w:themeColor="text1"/>
        </w:rPr>
        <w:t>Sudan, World</w:t>
      </w:r>
      <w:r w:rsidR="23DBF81A" w:rsidRPr="7B26C145">
        <w:rPr>
          <w:rFonts w:ascii="Lato" w:hAnsi="Lato"/>
          <w:color w:val="000000" w:themeColor="text1"/>
        </w:rPr>
        <w:t xml:space="preserve"> Vision works in South </w:t>
      </w:r>
      <w:r w:rsidR="5A216483" w:rsidRPr="7B26C145">
        <w:rPr>
          <w:rFonts w:ascii="Lato" w:hAnsi="Lato"/>
          <w:color w:val="000000" w:themeColor="text1"/>
        </w:rPr>
        <w:t>Darfur, East</w:t>
      </w:r>
      <w:r w:rsidR="23DBF81A" w:rsidRPr="7B26C145">
        <w:rPr>
          <w:rFonts w:ascii="Lato" w:hAnsi="Lato"/>
          <w:color w:val="000000" w:themeColor="text1"/>
        </w:rPr>
        <w:t xml:space="preserve"> Da</w:t>
      </w:r>
      <w:r w:rsidRPr="7B26C145">
        <w:rPr>
          <w:rFonts w:ascii="Lato" w:hAnsi="Lato"/>
          <w:color w:val="000000" w:themeColor="text1"/>
        </w:rPr>
        <w:t>r</w:t>
      </w:r>
      <w:r w:rsidR="23DBF81A" w:rsidRPr="7B26C145">
        <w:rPr>
          <w:rFonts w:ascii="Lato" w:hAnsi="Lato"/>
          <w:color w:val="000000" w:themeColor="text1"/>
        </w:rPr>
        <w:t>fur</w:t>
      </w:r>
      <w:r w:rsidR="5A216483" w:rsidRPr="7B26C145">
        <w:rPr>
          <w:rFonts w:ascii="Lato" w:hAnsi="Lato"/>
          <w:color w:val="000000" w:themeColor="text1"/>
        </w:rPr>
        <w:t>, South</w:t>
      </w:r>
      <w:r w:rsidR="23DBF81A" w:rsidRPr="7B26C145">
        <w:rPr>
          <w:rFonts w:ascii="Lato" w:hAnsi="Lato"/>
          <w:color w:val="000000" w:themeColor="text1"/>
        </w:rPr>
        <w:t xml:space="preserve"> Kord</w:t>
      </w:r>
      <w:r w:rsidRPr="7B26C145">
        <w:rPr>
          <w:rFonts w:ascii="Lato" w:hAnsi="Lato"/>
          <w:color w:val="000000" w:themeColor="text1"/>
        </w:rPr>
        <w:t>of</w:t>
      </w:r>
      <w:r w:rsidR="23DBF81A" w:rsidRPr="7B26C145">
        <w:rPr>
          <w:rFonts w:ascii="Lato" w:hAnsi="Lato"/>
          <w:color w:val="000000" w:themeColor="text1"/>
        </w:rPr>
        <w:t xml:space="preserve">an and Blue Nile States. </w:t>
      </w:r>
      <w:r w:rsidRPr="7B26C145">
        <w:rPr>
          <w:rFonts w:ascii="Lato" w:eastAsia="Gill Sans MT Extra Bold" w:hAnsi="Lato"/>
          <w:color w:val="000000" w:themeColor="text1"/>
          <w:lang w:val="en-GB"/>
        </w:rPr>
        <w:t xml:space="preserve">In these </w:t>
      </w:r>
      <w:r w:rsidR="6C2F437E" w:rsidRPr="7B26C145">
        <w:rPr>
          <w:rFonts w:ascii="Lato" w:eastAsia="Gill Sans MT Extra Bold" w:hAnsi="Lato"/>
          <w:color w:val="000000" w:themeColor="text1"/>
          <w:lang w:val="en-GB"/>
        </w:rPr>
        <w:t xml:space="preserve">four </w:t>
      </w:r>
      <w:r w:rsidRPr="7B26C145">
        <w:rPr>
          <w:rFonts w:ascii="Lato" w:eastAsia="Gill Sans MT Extra Bold" w:hAnsi="Lato"/>
          <w:color w:val="000000" w:themeColor="text1"/>
          <w:lang w:val="en-GB"/>
        </w:rPr>
        <w:t>States, World Vision implements blended programmes that address immediate emergency needs of the local populations while building their adaptive, absorptive and transformative capacity to face future challenges.</w:t>
      </w:r>
    </w:p>
    <w:p w14:paraId="702D6395" w14:textId="77777777" w:rsidR="00265295" w:rsidRPr="0020176F" w:rsidRDefault="00265295" w:rsidP="0020176F">
      <w:pPr>
        <w:autoSpaceDE w:val="0"/>
        <w:autoSpaceDN w:val="0"/>
        <w:adjustRightInd w:val="0"/>
        <w:spacing w:after="0" w:line="276" w:lineRule="auto"/>
        <w:rPr>
          <w:rFonts w:ascii="Lato" w:hAnsi="Lato"/>
          <w:color w:val="000000"/>
        </w:rPr>
      </w:pPr>
    </w:p>
    <w:p w14:paraId="4CBDFCE5" w14:textId="77777777" w:rsidR="00732184" w:rsidRPr="0020176F" w:rsidRDefault="00F40134" w:rsidP="0020176F">
      <w:pPr>
        <w:pStyle w:val="ListParagraph"/>
        <w:numPr>
          <w:ilvl w:val="0"/>
          <w:numId w:val="13"/>
        </w:numPr>
        <w:spacing w:after="0"/>
        <w:rPr>
          <w:rFonts w:ascii="Lato" w:hAnsi="Lato"/>
          <w:b/>
          <w:bCs/>
          <w:color w:val="FF6412"/>
        </w:rPr>
      </w:pPr>
      <w:r w:rsidRPr="0020176F">
        <w:rPr>
          <w:rFonts w:ascii="Lato" w:hAnsi="Lato"/>
          <w:b/>
          <w:bCs/>
          <w:color w:val="FF6412"/>
        </w:rPr>
        <w:t>About the project</w:t>
      </w:r>
    </w:p>
    <w:p w14:paraId="31DC809F" w14:textId="400C5B9F" w:rsidR="30EFC430" w:rsidRDefault="00F80927" w:rsidP="00A538DD">
      <w:pPr>
        <w:spacing w:after="0" w:line="276" w:lineRule="auto"/>
        <w:jc w:val="both"/>
        <w:rPr>
          <w:rFonts w:ascii="Lato" w:hAnsi="Lato"/>
        </w:rPr>
      </w:pPr>
      <w:r w:rsidRPr="30EFC430">
        <w:rPr>
          <w:rFonts w:ascii="Lato" w:hAnsi="Lato"/>
        </w:rPr>
        <w:t>This intervention recognizes tribal conflicts and nested intra-tribal conflicts and works at all levels to re-establish relationships; build peace and pro-actively resolve potential conflicts.  The project relies on traditionally accepted, tried-and-tested peace building and conflict resolution mechanisms.  The project pays particular attention to the role of women and youth (particularly demobilized youth without stable livelihoods) whose contribution to peace building and conflict resolution is enormous but often is neglected. The project also addresses both the root causes and triggers of conflict.  This project draws from past successes such as the impact of the DCPSF-funded the ‘</w:t>
      </w:r>
      <w:proofErr w:type="spellStart"/>
      <w:r w:rsidRPr="30EFC430">
        <w:rPr>
          <w:rFonts w:ascii="Lato" w:hAnsi="Lato"/>
        </w:rPr>
        <w:t>Ariyuda</w:t>
      </w:r>
      <w:proofErr w:type="spellEnd"/>
      <w:r w:rsidRPr="30EFC430">
        <w:rPr>
          <w:rFonts w:ascii="Lato" w:hAnsi="Lato"/>
        </w:rPr>
        <w:t xml:space="preserve"> Migratory Route’ on local peace building and conflict resolution; and similarly learns from failures of previous conflict resolution mechanisms.  This project appreciates the role of the different power relationships and perceptions of masculinity in influencing the direction of conflict. </w:t>
      </w:r>
    </w:p>
    <w:p w14:paraId="017D0843" w14:textId="3523AB12" w:rsidR="001702CF" w:rsidRPr="0020176F" w:rsidRDefault="000B0A73" w:rsidP="00A538DD">
      <w:pPr>
        <w:spacing w:after="0" w:line="276" w:lineRule="auto"/>
        <w:ind w:right="74"/>
        <w:jc w:val="both"/>
        <w:rPr>
          <w:rFonts w:ascii="Lato" w:hAnsi="Lato"/>
        </w:rPr>
      </w:pPr>
      <w:r w:rsidRPr="0020176F">
        <w:rPr>
          <w:rFonts w:ascii="Lato" w:hAnsi="Lato"/>
        </w:rPr>
        <w:t xml:space="preserve">The project </w:t>
      </w:r>
      <w:r w:rsidR="008F1253">
        <w:rPr>
          <w:rFonts w:ascii="Lato" w:hAnsi="Lato"/>
        </w:rPr>
        <w:t>was</w:t>
      </w:r>
      <w:r w:rsidRPr="0020176F">
        <w:rPr>
          <w:rFonts w:ascii="Lato" w:hAnsi="Lato"/>
        </w:rPr>
        <w:t xml:space="preserve"> implemented in </w:t>
      </w:r>
      <w:proofErr w:type="spellStart"/>
      <w:r w:rsidRPr="0020176F">
        <w:rPr>
          <w:rFonts w:ascii="Lato" w:hAnsi="Lato"/>
        </w:rPr>
        <w:t>Nurley</w:t>
      </w:r>
      <w:proofErr w:type="spellEnd"/>
      <w:r w:rsidRPr="0020176F">
        <w:rPr>
          <w:rFonts w:ascii="Lato" w:hAnsi="Lato"/>
        </w:rPr>
        <w:t xml:space="preserve"> and </w:t>
      </w:r>
      <w:proofErr w:type="spellStart"/>
      <w:r w:rsidRPr="0020176F">
        <w:rPr>
          <w:rFonts w:ascii="Lato" w:hAnsi="Lato"/>
        </w:rPr>
        <w:t>Alhuda</w:t>
      </w:r>
      <w:proofErr w:type="spellEnd"/>
      <w:r w:rsidRPr="0020176F">
        <w:rPr>
          <w:rFonts w:ascii="Lato" w:hAnsi="Lato"/>
        </w:rPr>
        <w:t xml:space="preserve"> in Ed </w:t>
      </w:r>
      <w:proofErr w:type="spellStart"/>
      <w:r w:rsidRPr="0020176F">
        <w:rPr>
          <w:rFonts w:ascii="Lato" w:hAnsi="Lato"/>
        </w:rPr>
        <w:t>Elfursan</w:t>
      </w:r>
      <w:proofErr w:type="spellEnd"/>
      <w:r w:rsidRPr="0020176F">
        <w:rPr>
          <w:rFonts w:ascii="Lato" w:hAnsi="Lato"/>
        </w:rPr>
        <w:t xml:space="preserve"> Locality and </w:t>
      </w:r>
      <w:proofErr w:type="spellStart"/>
      <w:r w:rsidRPr="0020176F">
        <w:rPr>
          <w:rFonts w:ascii="Lato" w:hAnsi="Lato"/>
        </w:rPr>
        <w:t>Markundi</w:t>
      </w:r>
      <w:proofErr w:type="spellEnd"/>
      <w:r w:rsidRPr="0020176F">
        <w:rPr>
          <w:rFonts w:ascii="Lato" w:hAnsi="Lato"/>
        </w:rPr>
        <w:t xml:space="preserve"> in </w:t>
      </w:r>
      <w:proofErr w:type="spellStart"/>
      <w:r w:rsidRPr="0020176F">
        <w:rPr>
          <w:rFonts w:ascii="Lato" w:hAnsi="Lato"/>
        </w:rPr>
        <w:t>Kubum</w:t>
      </w:r>
      <w:proofErr w:type="spellEnd"/>
      <w:r w:rsidRPr="0020176F">
        <w:rPr>
          <w:rFonts w:ascii="Lato" w:hAnsi="Lato"/>
        </w:rPr>
        <w:t xml:space="preserve"> locality. The project </w:t>
      </w:r>
      <w:r w:rsidR="008F1253">
        <w:rPr>
          <w:rFonts w:ascii="Lato" w:hAnsi="Lato"/>
        </w:rPr>
        <w:t>was aimed at achieving a</w:t>
      </w:r>
      <w:r w:rsidRPr="0020176F">
        <w:rPr>
          <w:rFonts w:ascii="Lato" w:hAnsi="Lato"/>
        </w:rPr>
        <w:t xml:space="preserve"> peaceful co-existence among the different tribes of </w:t>
      </w:r>
      <w:proofErr w:type="spellStart"/>
      <w:r w:rsidRPr="0020176F">
        <w:rPr>
          <w:rFonts w:ascii="Lato" w:hAnsi="Lato"/>
        </w:rPr>
        <w:t>Kubum</w:t>
      </w:r>
      <w:proofErr w:type="spellEnd"/>
      <w:r w:rsidRPr="0020176F">
        <w:rPr>
          <w:rFonts w:ascii="Lato" w:hAnsi="Lato"/>
        </w:rPr>
        <w:t xml:space="preserve"> and Ed </w:t>
      </w:r>
      <w:proofErr w:type="spellStart"/>
      <w:r w:rsidRPr="0020176F">
        <w:rPr>
          <w:rFonts w:ascii="Lato" w:hAnsi="Lato"/>
        </w:rPr>
        <w:t>Elfursan</w:t>
      </w:r>
      <w:proofErr w:type="spellEnd"/>
      <w:r w:rsidRPr="0020176F">
        <w:rPr>
          <w:rFonts w:ascii="Lato" w:hAnsi="Lato"/>
        </w:rPr>
        <w:t xml:space="preserve"> localities that will foster re-settlement and recovery of conflict-affected communities in Darfur.  This </w:t>
      </w:r>
      <w:r w:rsidR="008F1253">
        <w:rPr>
          <w:rFonts w:ascii="Lato" w:hAnsi="Lato"/>
        </w:rPr>
        <w:t>was a</w:t>
      </w:r>
      <w:r w:rsidRPr="0020176F">
        <w:rPr>
          <w:rFonts w:ascii="Lato" w:hAnsi="Lato"/>
        </w:rPr>
        <w:t>chieved through:</w:t>
      </w:r>
    </w:p>
    <w:p w14:paraId="1E72C2E4" w14:textId="2DA6CF1A" w:rsidR="00252AA1" w:rsidRPr="001702CF" w:rsidRDefault="000B0A73" w:rsidP="001702CF">
      <w:pPr>
        <w:pStyle w:val="ListParagraph"/>
        <w:numPr>
          <w:ilvl w:val="0"/>
          <w:numId w:val="29"/>
        </w:numPr>
        <w:spacing w:after="0"/>
        <w:ind w:right="74"/>
        <w:jc w:val="both"/>
        <w:rPr>
          <w:rFonts w:ascii="Lato" w:hAnsi="Lato"/>
        </w:rPr>
      </w:pPr>
      <w:r w:rsidRPr="001702CF">
        <w:rPr>
          <w:rFonts w:ascii="Lato" w:hAnsi="Lato"/>
        </w:rPr>
        <w:t xml:space="preserve">Establishing functional and effective community-level conflict resolution and prevention structures in 6 communities in </w:t>
      </w:r>
      <w:proofErr w:type="spellStart"/>
      <w:r w:rsidRPr="001702CF">
        <w:rPr>
          <w:rFonts w:ascii="Lato" w:hAnsi="Lato"/>
        </w:rPr>
        <w:t>Kubum</w:t>
      </w:r>
      <w:proofErr w:type="spellEnd"/>
      <w:r w:rsidRPr="001702CF">
        <w:rPr>
          <w:rFonts w:ascii="Lato" w:hAnsi="Lato"/>
        </w:rPr>
        <w:t xml:space="preserve"> and 24 in </w:t>
      </w:r>
      <w:proofErr w:type="spellStart"/>
      <w:r w:rsidRPr="001702CF">
        <w:rPr>
          <w:rFonts w:ascii="Lato" w:hAnsi="Lato"/>
        </w:rPr>
        <w:t>Ed</w:t>
      </w:r>
      <w:r w:rsidR="00A869DE">
        <w:rPr>
          <w:rFonts w:ascii="Lato" w:hAnsi="Lato"/>
        </w:rPr>
        <w:t>l</w:t>
      </w:r>
      <w:r w:rsidRPr="001702CF">
        <w:rPr>
          <w:rFonts w:ascii="Lato" w:hAnsi="Lato"/>
        </w:rPr>
        <w:t>fursan</w:t>
      </w:r>
      <w:proofErr w:type="spellEnd"/>
      <w:r w:rsidR="00A869DE">
        <w:rPr>
          <w:rFonts w:ascii="Lato" w:hAnsi="Lato"/>
        </w:rPr>
        <w:t xml:space="preserve"> </w:t>
      </w:r>
      <w:r w:rsidRPr="001702CF">
        <w:rPr>
          <w:rFonts w:ascii="Lato" w:hAnsi="Lato"/>
        </w:rPr>
        <w:t>(DCPSF output 1);</w:t>
      </w:r>
    </w:p>
    <w:p w14:paraId="793936BE" w14:textId="77777777" w:rsidR="001702CF" w:rsidRDefault="000B0A73" w:rsidP="001702CF">
      <w:pPr>
        <w:pStyle w:val="ListParagraph"/>
        <w:numPr>
          <w:ilvl w:val="0"/>
          <w:numId w:val="29"/>
        </w:numPr>
        <w:spacing w:after="0"/>
        <w:ind w:right="74"/>
        <w:jc w:val="both"/>
        <w:rPr>
          <w:rFonts w:ascii="Lato" w:hAnsi="Lato"/>
        </w:rPr>
      </w:pPr>
      <w:r w:rsidRPr="001702CF">
        <w:rPr>
          <w:rFonts w:ascii="Lato" w:hAnsi="Lato"/>
        </w:rPr>
        <w:t xml:space="preserve">Increasing peace dividends through shared assets as connectors for peace, joint management of natural resources such as water resources and basic social services such as school classrooms and cooperation between communities in </w:t>
      </w:r>
      <w:proofErr w:type="spellStart"/>
      <w:r w:rsidRPr="001702CF">
        <w:rPr>
          <w:rFonts w:ascii="Lato" w:hAnsi="Lato"/>
        </w:rPr>
        <w:t>Kubum</w:t>
      </w:r>
      <w:proofErr w:type="spellEnd"/>
      <w:r w:rsidRPr="001702CF">
        <w:rPr>
          <w:rFonts w:ascii="Lato" w:hAnsi="Lato"/>
        </w:rPr>
        <w:t xml:space="preserve"> and </w:t>
      </w:r>
      <w:proofErr w:type="spellStart"/>
      <w:r w:rsidRPr="001702CF">
        <w:rPr>
          <w:rFonts w:ascii="Lato" w:hAnsi="Lato"/>
        </w:rPr>
        <w:t>Edfursan</w:t>
      </w:r>
      <w:proofErr w:type="spellEnd"/>
      <w:r w:rsidRPr="001702CF">
        <w:rPr>
          <w:rFonts w:ascii="Lato" w:hAnsi="Lato"/>
        </w:rPr>
        <w:t xml:space="preserve"> (DCPSF output 2); </w:t>
      </w:r>
    </w:p>
    <w:p w14:paraId="79EE2670" w14:textId="77777777" w:rsidR="001702CF" w:rsidRDefault="000B0A73" w:rsidP="001702CF">
      <w:pPr>
        <w:pStyle w:val="ListParagraph"/>
        <w:numPr>
          <w:ilvl w:val="0"/>
          <w:numId w:val="29"/>
        </w:numPr>
        <w:spacing w:after="0"/>
        <w:ind w:right="74"/>
        <w:jc w:val="both"/>
        <w:rPr>
          <w:rFonts w:ascii="Lato" w:hAnsi="Lato"/>
        </w:rPr>
      </w:pPr>
      <w:r w:rsidRPr="001702CF">
        <w:rPr>
          <w:rFonts w:ascii="Lato" w:hAnsi="Lato"/>
        </w:rPr>
        <w:t xml:space="preserve">Enhancing the capacity of 110 women to meaningfully participate in local and state level peace building platforms while ensuring cooperation between communities in </w:t>
      </w:r>
      <w:proofErr w:type="spellStart"/>
      <w:r w:rsidRPr="001702CF">
        <w:rPr>
          <w:rFonts w:ascii="Lato" w:hAnsi="Lato"/>
        </w:rPr>
        <w:t>Kubum</w:t>
      </w:r>
      <w:proofErr w:type="spellEnd"/>
      <w:r w:rsidRPr="001702CF">
        <w:rPr>
          <w:rFonts w:ascii="Lato" w:hAnsi="Lato"/>
        </w:rPr>
        <w:t xml:space="preserve"> and </w:t>
      </w:r>
      <w:proofErr w:type="spellStart"/>
      <w:proofErr w:type="gramStart"/>
      <w:r w:rsidRPr="001702CF">
        <w:rPr>
          <w:rFonts w:ascii="Lato" w:hAnsi="Lato"/>
        </w:rPr>
        <w:t>Edfursan</w:t>
      </w:r>
      <w:proofErr w:type="spellEnd"/>
      <w:r w:rsidRPr="001702CF">
        <w:rPr>
          <w:rFonts w:ascii="Lato" w:hAnsi="Lato"/>
        </w:rPr>
        <w:t xml:space="preserve">  (</w:t>
      </w:r>
      <w:proofErr w:type="gramEnd"/>
      <w:r w:rsidRPr="001702CF">
        <w:rPr>
          <w:rFonts w:ascii="Lato" w:hAnsi="Lato"/>
        </w:rPr>
        <w:t xml:space="preserve">DCPSF output 3).  </w:t>
      </w:r>
    </w:p>
    <w:p w14:paraId="53068B7A" w14:textId="2BA2F0FC" w:rsidR="00F31C65" w:rsidRPr="001702CF" w:rsidRDefault="000B0A73" w:rsidP="001702CF">
      <w:pPr>
        <w:pStyle w:val="ListParagraph"/>
        <w:numPr>
          <w:ilvl w:val="0"/>
          <w:numId w:val="29"/>
        </w:numPr>
        <w:spacing w:after="0"/>
        <w:ind w:right="74"/>
        <w:jc w:val="both"/>
        <w:rPr>
          <w:rFonts w:ascii="Lato" w:hAnsi="Lato"/>
        </w:rPr>
      </w:pPr>
      <w:r w:rsidRPr="30EFC430">
        <w:rPr>
          <w:rFonts w:ascii="Lato" w:hAnsi="Lato"/>
        </w:rPr>
        <w:t>This project will link community-level conflict resolution structures to State level institutions and the wider Darfur agendas through influencing agenda, active participation and, upward and downward information sharing on peace processes and research (DCPSF output 4).</w:t>
      </w:r>
    </w:p>
    <w:p w14:paraId="1E29F979" w14:textId="7443CA64" w:rsidR="30EFC430" w:rsidRDefault="30EFC430" w:rsidP="30EFC430">
      <w:pPr>
        <w:spacing w:after="0"/>
        <w:ind w:right="74"/>
        <w:jc w:val="both"/>
        <w:rPr>
          <w:rFonts w:ascii="Lato" w:hAnsi="Lato"/>
        </w:rPr>
      </w:pPr>
    </w:p>
    <w:p w14:paraId="6775D361" w14:textId="546C1FA3" w:rsidR="00F80927" w:rsidRPr="0020176F" w:rsidRDefault="00F80927" w:rsidP="0020176F">
      <w:pPr>
        <w:spacing w:after="0" w:line="276" w:lineRule="auto"/>
        <w:jc w:val="both"/>
        <w:rPr>
          <w:rFonts w:ascii="Lato" w:hAnsi="Lato"/>
        </w:rPr>
      </w:pPr>
      <w:r w:rsidRPr="0020176F">
        <w:rPr>
          <w:rFonts w:ascii="Lato" w:hAnsi="Lato"/>
        </w:rPr>
        <w:t>The critical success factors are thus:</w:t>
      </w:r>
    </w:p>
    <w:p w14:paraId="2E3B1086" w14:textId="77777777" w:rsidR="00F80927" w:rsidRPr="0020176F" w:rsidRDefault="00F80927" w:rsidP="0020176F">
      <w:pPr>
        <w:numPr>
          <w:ilvl w:val="0"/>
          <w:numId w:val="24"/>
        </w:numPr>
        <w:spacing w:after="0" w:line="276" w:lineRule="auto"/>
        <w:jc w:val="both"/>
        <w:rPr>
          <w:rFonts w:ascii="Lato" w:hAnsi="Lato"/>
        </w:rPr>
      </w:pPr>
      <w:r w:rsidRPr="0020176F">
        <w:rPr>
          <w:rFonts w:ascii="Lato" w:hAnsi="Lato"/>
        </w:rPr>
        <w:t>Basing interventions on existing evidence-based approaches and methodologies that are informed by robust assessments and previous DCPSF projects;</w:t>
      </w:r>
    </w:p>
    <w:p w14:paraId="2AF5A7D1" w14:textId="77777777" w:rsidR="00F80927" w:rsidRPr="0020176F" w:rsidRDefault="00F80927" w:rsidP="0020176F">
      <w:pPr>
        <w:numPr>
          <w:ilvl w:val="0"/>
          <w:numId w:val="24"/>
        </w:numPr>
        <w:spacing w:after="0" w:line="276" w:lineRule="auto"/>
        <w:jc w:val="both"/>
        <w:rPr>
          <w:rFonts w:ascii="Lato" w:hAnsi="Lato"/>
        </w:rPr>
      </w:pPr>
      <w:r w:rsidRPr="0020176F">
        <w:rPr>
          <w:rFonts w:ascii="Lato" w:hAnsi="Lato"/>
        </w:rPr>
        <w:t>Strengthening existing traditional peace building and conflict resolution mechanisms that are already familiar to targeted communities;</w:t>
      </w:r>
    </w:p>
    <w:p w14:paraId="2D33CD2D" w14:textId="77777777" w:rsidR="00F80927" w:rsidRPr="0020176F" w:rsidRDefault="00F80927" w:rsidP="0020176F">
      <w:pPr>
        <w:numPr>
          <w:ilvl w:val="0"/>
          <w:numId w:val="24"/>
        </w:numPr>
        <w:spacing w:after="0" w:line="276" w:lineRule="auto"/>
        <w:jc w:val="both"/>
        <w:rPr>
          <w:rFonts w:ascii="Lato" w:hAnsi="Lato"/>
        </w:rPr>
      </w:pPr>
      <w:r w:rsidRPr="0020176F">
        <w:rPr>
          <w:rFonts w:ascii="Lato" w:hAnsi="Lato"/>
        </w:rPr>
        <w:t>Continuously assessing conflict dynamics using methodologies such as ‘Do No Harm’ to understand the different conflict layers and the nested complex relationships between the conflicts and the actors</w:t>
      </w:r>
    </w:p>
    <w:p w14:paraId="3752FF6E" w14:textId="77777777" w:rsidR="00F80927" w:rsidRPr="0020176F" w:rsidRDefault="00F80927" w:rsidP="0020176F">
      <w:pPr>
        <w:numPr>
          <w:ilvl w:val="0"/>
          <w:numId w:val="24"/>
        </w:numPr>
        <w:spacing w:after="0" w:line="276" w:lineRule="auto"/>
        <w:jc w:val="both"/>
        <w:rPr>
          <w:rFonts w:ascii="Lato" w:hAnsi="Lato"/>
        </w:rPr>
      </w:pPr>
      <w:r w:rsidRPr="0020176F">
        <w:rPr>
          <w:rFonts w:ascii="Lato" w:hAnsi="Lato"/>
        </w:rPr>
        <w:t>Harnessing synergies and contributions of other projects by World Vision, UN agencies and other stakeholders.</w:t>
      </w:r>
    </w:p>
    <w:p w14:paraId="061DEEC3" w14:textId="77777777" w:rsidR="00F80927" w:rsidRPr="0020176F" w:rsidRDefault="00F80927" w:rsidP="0020176F">
      <w:pPr>
        <w:numPr>
          <w:ilvl w:val="0"/>
          <w:numId w:val="24"/>
        </w:numPr>
        <w:spacing w:after="0" w:line="276" w:lineRule="auto"/>
        <w:jc w:val="both"/>
        <w:rPr>
          <w:rFonts w:ascii="Lato" w:hAnsi="Lato"/>
        </w:rPr>
      </w:pPr>
      <w:r w:rsidRPr="0020176F">
        <w:rPr>
          <w:rFonts w:ascii="Lato" w:hAnsi="Lato"/>
        </w:rPr>
        <w:t>Paying particular attention to inclusivity and gender in designing, responding and evaluating interventions.</w:t>
      </w:r>
    </w:p>
    <w:p w14:paraId="7AE1E786" w14:textId="0D8F98E8" w:rsidR="000561A2" w:rsidRPr="0020176F" w:rsidRDefault="000561A2" w:rsidP="0020176F">
      <w:pPr>
        <w:spacing w:after="0" w:line="276" w:lineRule="auto"/>
        <w:jc w:val="both"/>
        <w:rPr>
          <w:rFonts w:ascii="Lato" w:eastAsia="Gill Sans MT Extra Bold" w:hAnsi="Lato"/>
          <w:color w:val="000000"/>
          <w:lang w:val="en-GB"/>
        </w:rPr>
      </w:pPr>
    </w:p>
    <w:p w14:paraId="1E114E4F" w14:textId="77777777" w:rsidR="00265295" w:rsidRPr="0020176F" w:rsidRDefault="00265295" w:rsidP="0020176F">
      <w:pPr>
        <w:autoSpaceDE w:val="0"/>
        <w:autoSpaceDN w:val="0"/>
        <w:adjustRightInd w:val="0"/>
        <w:spacing w:after="0" w:line="276" w:lineRule="auto"/>
        <w:rPr>
          <w:rFonts w:ascii="Lato" w:hAnsi="Lato"/>
        </w:rPr>
      </w:pPr>
    </w:p>
    <w:p w14:paraId="46B28428" w14:textId="18F5FDED" w:rsidR="00F55F0B" w:rsidRPr="0020176F" w:rsidRDefault="00F55F0B" w:rsidP="0020176F">
      <w:pPr>
        <w:pStyle w:val="ListParagraph"/>
        <w:numPr>
          <w:ilvl w:val="0"/>
          <w:numId w:val="13"/>
        </w:numPr>
        <w:autoSpaceDE w:val="0"/>
        <w:autoSpaceDN w:val="0"/>
        <w:adjustRightInd w:val="0"/>
        <w:spacing w:after="0"/>
        <w:rPr>
          <w:rFonts w:ascii="Lato" w:hAnsi="Lato"/>
          <w:b/>
          <w:bCs/>
          <w:color w:val="FF6412"/>
        </w:rPr>
      </w:pPr>
      <w:r w:rsidRPr="0020176F">
        <w:rPr>
          <w:rFonts w:ascii="Lato" w:hAnsi="Lato"/>
          <w:b/>
          <w:bCs/>
          <w:color w:val="FF6412"/>
        </w:rPr>
        <w:t>Rationale and purpose of the evaluation</w:t>
      </w:r>
    </w:p>
    <w:p w14:paraId="301B1CAE" w14:textId="77777777" w:rsidR="00265295" w:rsidRPr="0020176F" w:rsidRDefault="00265295" w:rsidP="0020176F">
      <w:pPr>
        <w:pStyle w:val="ListParagraph"/>
        <w:autoSpaceDE w:val="0"/>
        <w:autoSpaceDN w:val="0"/>
        <w:adjustRightInd w:val="0"/>
        <w:spacing w:after="0"/>
        <w:rPr>
          <w:rFonts w:ascii="Lato" w:hAnsi="Lato"/>
          <w:b/>
          <w:bCs/>
          <w:color w:val="FF6412"/>
        </w:rPr>
      </w:pPr>
    </w:p>
    <w:p w14:paraId="6C4E603B" w14:textId="18515879" w:rsidR="00422EEE" w:rsidRPr="0020176F" w:rsidRDefault="00F55F0B" w:rsidP="0020176F">
      <w:pPr>
        <w:spacing w:after="0" w:line="276" w:lineRule="auto"/>
        <w:jc w:val="both"/>
        <w:rPr>
          <w:rStyle w:val="Emphasis"/>
          <w:rFonts w:ascii="Lato" w:hAnsi="Lato"/>
          <w:lang w:val="en"/>
        </w:rPr>
      </w:pPr>
      <w:r w:rsidRPr="0020176F">
        <w:rPr>
          <w:rFonts w:ascii="Lato" w:hAnsi="Lato"/>
          <w:color w:val="000000"/>
        </w:rPr>
        <w:t xml:space="preserve">This End of </w:t>
      </w:r>
      <w:r w:rsidR="00265295" w:rsidRPr="0020176F">
        <w:rPr>
          <w:rFonts w:ascii="Lato" w:hAnsi="Lato"/>
          <w:color w:val="000000"/>
        </w:rPr>
        <w:t>P</w:t>
      </w:r>
      <w:r w:rsidRPr="0020176F">
        <w:rPr>
          <w:rFonts w:ascii="Lato" w:hAnsi="Lato"/>
          <w:color w:val="000000"/>
        </w:rPr>
        <w:t>roject evaluation is designed to</w:t>
      </w:r>
      <w:r w:rsidR="003501E5" w:rsidRPr="0020176F">
        <w:rPr>
          <w:rFonts w:ascii="Lato" w:hAnsi="Lato"/>
          <w:color w:val="000000"/>
        </w:rPr>
        <w:t xml:space="preserve"> </w:t>
      </w:r>
      <w:r w:rsidR="003E5375" w:rsidRPr="0020176F">
        <w:rPr>
          <w:rFonts w:ascii="Lato" w:hAnsi="Lato"/>
          <w:color w:val="000000"/>
        </w:rPr>
        <w:t>review the</w:t>
      </w:r>
      <w:r w:rsidRPr="0020176F">
        <w:rPr>
          <w:rFonts w:ascii="Lato" w:hAnsi="Lato"/>
          <w:color w:val="000000"/>
        </w:rPr>
        <w:t xml:space="preserve"> performance of the project to date; </w:t>
      </w:r>
      <w:r w:rsidR="00DB0D01" w:rsidRPr="0020176F">
        <w:rPr>
          <w:rFonts w:ascii="Lato" w:hAnsi="Lato"/>
          <w:color w:val="000000"/>
        </w:rPr>
        <w:t>making recommendations</w:t>
      </w:r>
      <w:r w:rsidRPr="0020176F">
        <w:rPr>
          <w:rFonts w:ascii="Lato" w:hAnsi="Lato"/>
          <w:color w:val="000000"/>
        </w:rPr>
        <w:t xml:space="preserve"> on how to improve efficiency and effectiveness for the project; re-evaluate </w:t>
      </w:r>
      <w:r w:rsidR="00DB0D01" w:rsidRPr="0020176F">
        <w:rPr>
          <w:rFonts w:ascii="Lato" w:hAnsi="Lato"/>
          <w:color w:val="000000"/>
        </w:rPr>
        <w:t>the project’s</w:t>
      </w:r>
      <w:r w:rsidRPr="0020176F">
        <w:rPr>
          <w:rFonts w:ascii="Lato" w:hAnsi="Lato"/>
          <w:color w:val="000000"/>
        </w:rPr>
        <w:t xml:space="preserve"> relevancy considering the existing needs and the context in </w:t>
      </w:r>
      <w:r w:rsidR="00533AEA" w:rsidRPr="0020176F">
        <w:rPr>
          <w:rFonts w:ascii="Lato" w:hAnsi="Lato"/>
          <w:color w:val="000000"/>
        </w:rPr>
        <w:t>South Darfur</w:t>
      </w:r>
      <w:r w:rsidRPr="0020176F">
        <w:rPr>
          <w:rFonts w:ascii="Lato" w:hAnsi="Lato"/>
          <w:color w:val="000000"/>
        </w:rPr>
        <w:t xml:space="preserve"> State – </w:t>
      </w:r>
      <w:r w:rsidR="00DB0D01" w:rsidRPr="0020176F">
        <w:rPr>
          <w:rFonts w:ascii="Lato" w:hAnsi="Lato"/>
          <w:color w:val="000000"/>
        </w:rPr>
        <w:t>making recommendations</w:t>
      </w:r>
      <w:r w:rsidRPr="0020176F">
        <w:rPr>
          <w:rFonts w:ascii="Lato" w:hAnsi="Lato"/>
          <w:color w:val="000000"/>
        </w:rPr>
        <w:t xml:space="preserve"> on programmatic changes required to meet new / unforeseen circumstances; and assess the extent the project has delivered against proposed outcomes and milestones. Additionally, </w:t>
      </w:r>
      <w:r w:rsidR="00DB0D01" w:rsidRPr="0020176F">
        <w:rPr>
          <w:rFonts w:ascii="Lato" w:hAnsi="Lato"/>
          <w:color w:val="000000"/>
        </w:rPr>
        <w:t>the evaluation</w:t>
      </w:r>
      <w:r w:rsidRPr="0020176F">
        <w:rPr>
          <w:rFonts w:ascii="Lato" w:hAnsi="Lato"/>
          <w:color w:val="000000"/>
        </w:rPr>
        <w:t xml:space="preserve"> should assess sustainability of project interventions and make recommendations on how </w:t>
      </w:r>
      <w:r w:rsidR="00DB0D01" w:rsidRPr="0020176F">
        <w:rPr>
          <w:rFonts w:ascii="Lato" w:hAnsi="Lato"/>
          <w:color w:val="000000"/>
        </w:rPr>
        <w:t>to improve</w:t>
      </w:r>
      <w:r w:rsidRPr="0020176F">
        <w:rPr>
          <w:rFonts w:ascii="Lato" w:hAnsi="Lato"/>
          <w:color w:val="000000"/>
        </w:rPr>
        <w:t xml:space="preserve"> su</w:t>
      </w:r>
      <w:r w:rsidR="0001049E" w:rsidRPr="0020176F">
        <w:rPr>
          <w:rFonts w:ascii="Lato" w:hAnsi="Lato"/>
          <w:color w:val="000000"/>
        </w:rPr>
        <w:t xml:space="preserve">stainability and smoothen </w:t>
      </w:r>
      <w:r w:rsidR="00DB0D01" w:rsidRPr="0020176F">
        <w:rPr>
          <w:rFonts w:ascii="Lato" w:hAnsi="Lato"/>
          <w:color w:val="000000"/>
        </w:rPr>
        <w:t xml:space="preserve">exit. </w:t>
      </w:r>
      <w:r w:rsidR="00422EEE" w:rsidRPr="0020176F">
        <w:rPr>
          <w:rFonts w:ascii="Lato" w:eastAsia="Gill Sans MT Extra Bold" w:hAnsi="Lato"/>
          <w:lang w:val="en-GB"/>
        </w:rPr>
        <w:t xml:space="preserve">This evaluation will adopt </w:t>
      </w:r>
      <w:hyperlink r:id="rId12" w:history="1">
        <w:r w:rsidR="00422EEE" w:rsidRPr="0020176F">
          <w:rPr>
            <w:rStyle w:val="Hyperlink"/>
            <w:rFonts w:ascii="Lato" w:eastAsia="Gill Sans MT Extra Bold" w:hAnsi="Lato"/>
            <w:lang w:val="en-GB"/>
          </w:rPr>
          <w:t>‘</w:t>
        </w:r>
        <w:r w:rsidR="00422EEE" w:rsidRPr="0020176F">
          <w:rPr>
            <w:rStyle w:val="Hyperlink"/>
            <w:rFonts w:ascii="Lato" w:hAnsi="Lato"/>
            <w:lang w:val="en"/>
          </w:rPr>
          <w:t>DAC Principles for the Evaluation of Development Assistance criteria’</w:t>
        </w:r>
      </w:hyperlink>
      <w:r w:rsidR="00422EEE" w:rsidRPr="0020176F">
        <w:rPr>
          <w:rStyle w:val="Emphasis"/>
          <w:rFonts w:ascii="Lato" w:hAnsi="Lato"/>
          <w:lang w:val="en"/>
        </w:rPr>
        <w:t xml:space="preserve"> as outlined below: </w:t>
      </w:r>
    </w:p>
    <w:p w14:paraId="26A515DD" w14:textId="4C609B03" w:rsidR="0001049E" w:rsidRPr="0020176F" w:rsidRDefault="00DB0D01" w:rsidP="0020176F">
      <w:pPr>
        <w:autoSpaceDE w:val="0"/>
        <w:autoSpaceDN w:val="0"/>
        <w:adjustRightInd w:val="0"/>
        <w:spacing w:after="0" w:line="276" w:lineRule="auto"/>
        <w:jc w:val="both"/>
        <w:rPr>
          <w:rFonts w:ascii="Lato" w:hAnsi="Lato"/>
          <w:color w:val="000000"/>
        </w:rPr>
      </w:pPr>
      <w:r w:rsidRPr="0020176F">
        <w:rPr>
          <w:rFonts w:ascii="Lato" w:hAnsi="Lato"/>
          <w:color w:val="000000"/>
        </w:rPr>
        <w:t>Specific</w:t>
      </w:r>
      <w:r w:rsidR="00F55F0B" w:rsidRPr="0020176F">
        <w:rPr>
          <w:rFonts w:ascii="Lato" w:hAnsi="Lato"/>
          <w:color w:val="000000"/>
        </w:rPr>
        <w:t xml:space="preserve"> evaluation criteria include the following:</w:t>
      </w:r>
      <w:bookmarkStart w:id="0" w:name="_Toc483220549"/>
    </w:p>
    <w:p w14:paraId="264480ED" w14:textId="77777777" w:rsidR="0001049E" w:rsidRPr="0020176F" w:rsidRDefault="0001049E" w:rsidP="0020176F">
      <w:pPr>
        <w:pStyle w:val="Heading2"/>
        <w:spacing w:before="0"/>
        <w:jc w:val="both"/>
        <w:rPr>
          <w:rFonts w:ascii="Lato" w:eastAsia="Times New Roman" w:hAnsi="Lato" w:cstheme="minorBidi"/>
          <w:b/>
          <w:bCs/>
          <w:color w:val="auto"/>
          <w:sz w:val="22"/>
          <w:szCs w:val="22"/>
          <w:lang w:val="en-GB"/>
        </w:rPr>
      </w:pPr>
    </w:p>
    <w:p w14:paraId="2D12BC12" w14:textId="77777777" w:rsidR="0001049E" w:rsidRPr="0020176F" w:rsidRDefault="0001049E" w:rsidP="0020176F">
      <w:pPr>
        <w:pStyle w:val="Heading2"/>
        <w:spacing w:before="0"/>
        <w:jc w:val="both"/>
        <w:rPr>
          <w:rFonts w:ascii="Lato" w:hAnsi="Lato" w:cstheme="minorBidi"/>
          <w:b/>
          <w:bCs/>
          <w:color w:val="auto"/>
          <w:sz w:val="22"/>
          <w:szCs w:val="22"/>
          <w:lang w:val="en-GB"/>
        </w:rPr>
      </w:pPr>
      <w:bookmarkStart w:id="1" w:name="_Toc488262601"/>
      <w:r w:rsidRPr="0020176F">
        <w:rPr>
          <w:rFonts w:ascii="Lato" w:eastAsia="Times New Roman" w:hAnsi="Lato" w:cstheme="minorBidi"/>
          <w:b/>
          <w:bCs/>
          <w:color w:val="auto"/>
          <w:sz w:val="22"/>
          <w:szCs w:val="22"/>
          <w:lang w:val="en-GB"/>
        </w:rPr>
        <w:t>Relevance / Appropriateness</w:t>
      </w:r>
      <w:bookmarkEnd w:id="0"/>
      <w:bookmarkEnd w:id="1"/>
    </w:p>
    <w:p w14:paraId="42C5CC51" w14:textId="77777777" w:rsidR="0001049E" w:rsidRPr="0020176F" w:rsidRDefault="0001049E" w:rsidP="0020176F">
      <w:pPr>
        <w:spacing w:after="0" w:line="276" w:lineRule="auto"/>
        <w:jc w:val="both"/>
        <w:rPr>
          <w:rFonts w:ascii="Lato" w:eastAsia="Times New Roman" w:hAnsi="Lato"/>
          <w:lang w:val="en-GB"/>
        </w:rPr>
      </w:pPr>
      <w:r w:rsidRPr="0020176F">
        <w:rPr>
          <w:rFonts w:ascii="Lato" w:eastAsia="Times New Roman" w:hAnsi="Lato"/>
          <w:lang w:val="en-GB"/>
        </w:rPr>
        <w:t>Relevance will assess whether the project was in line with local needs and priorities and donor policy while appropriateness will determine how project activities were tailored to local needs, increasing ownership, accountability, and cost-effectiveness accordingly.  Relevance / appropriateness criteria will respond specifically to the following questions:</w:t>
      </w:r>
    </w:p>
    <w:p w14:paraId="393C07BB" w14:textId="46CB5F07" w:rsidR="0001049E" w:rsidRPr="0020176F" w:rsidRDefault="0001049E" w:rsidP="0020176F">
      <w:pPr>
        <w:pStyle w:val="ListParagraph"/>
        <w:numPr>
          <w:ilvl w:val="0"/>
          <w:numId w:val="1"/>
        </w:numPr>
        <w:spacing w:after="0"/>
        <w:jc w:val="both"/>
        <w:rPr>
          <w:rFonts w:ascii="Lato" w:eastAsia="Times New Roman" w:hAnsi="Lato"/>
          <w:lang w:val="en-GB"/>
        </w:rPr>
      </w:pPr>
      <w:r w:rsidRPr="0020176F">
        <w:rPr>
          <w:rFonts w:ascii="Lato" w:eastAsia="Times New Roman" w:hAnsi="Lato"/>
          <w:lang w:val="en-GB"/>
        </w:rPr>
        <w:t>To what extent are the objectives of the pro</w:t>
      </w:r>
      <w:r w:rsidR="00050B28" w:rsidRPr="0020176F">
        <w:rPr>
          <w:rFonts w:ascii="Lato" w:eastAsia="Times New Roman" w:hAnsi="Lato"/>
          <w:lang w:val="en-GB"/>
        </w:rPr>
        <w:t>ject</w:t>
      </w:r>
      <w:r w:rsidRPr="0020176F">
        <w:rPr>
          <w:rFonts w:ascii="Lato" w:eastAsia="Times New Roman" w:hAnsi="Lato"/>
          <w:lang w:val="en-GB"/>
        </w:rPr>
        <w:t xml:space="preserve"> still valid?</w:t>
      </w:r>
    </w:p>
    <w:p w14:paraId="4F0175A3" w14:textId="77777777" w:rsidR="0001049E" w:rsidRPr="0020176F" w:rsidRDefault="0001049E" w:rsidP="0020176F">
      <w:pPr>
        <w:pStyle w:val="ListParagraph"/>
        <w:numPr>
          <w:ilvl w:val="0"/>
          <w:numId w:val="1"/>
        </w:numPr>
        <w:spacing w:after="0"/>
        <w:jc w:val="both"/>
        <w:rPr>
          <w:rFonts w:ascii="Lato" w:eastAsia="Times New Roman" w:hAnsi="Lato"/>
          <w:lang w:val="en-GB"/>
        </w:rPr>
      </w:pPr>
      <w:r w:rsidRPr="0020176F">
        <w:rPr>
          <w:rFonts w:ascii="Lato" w:eastAsia="Times New Roman" w:hAnsi="Lato"/>
          <w:lang w:val="en-GB"/>
        </w:rPr>
        <w:t>Are the activities and outputs of the programme consistent with the overall goal and the attainment of its objectives?</w:t>
      </w:r>
    </w:p>
    <w:p w14:paraId="060ACCDA" w14:textId="13E3E657" w:rsidR="0001049E" w:rsidRPr="0020176F" w:rsidRDefault="0001049E" w:rsidP="0020176F">
      <w:pPr>
        <w:pStyle w:val="ListParagraph"/>
        <w:numPr>
          <w:ilvl w:val="0"/>
          <w:numId w:val="1"/>
        </w:numPr>
        <w:spacing w:after="0"/>
        <w:ind w:left="714" w:hanging="357"/>
        <w:jc w:val="both"/>
        <w:rPr>
          <w:rFonts w:ascii="Lato" w:eastAsia="Times New Roman" w:hAnsi="Lato"/>
          <w:lang w:val="en-GB"/>
        </w:rPr>
      </w:pPr>
      <w:r w:rsidRPr="0020176F">
        <w:rPr>
          <w:rFonts w:ascii="Lato" w:eastAsia="Times New Roman" w:hAnsi="Lato"/>
          <w:lang w:val="en-GB"/>
        </w:rPr>
        <w:t>Are the activities and outputs of the programme consistent with the intended impacts and effects?</w:t>
      </w:r>
    </w:p>
    <w:p w14:paraId="29085426" w14:textId="1C59254B" w:rsidR="00422EEE" w:rsidRPr="0020176F" w:rsidRDefault="00422EEE" w:rsidP="0020176F">
      <w:pPr>
        <w:numPr>
          <w:ilvl w:val="0"/>
          <w:numId w:val="1"/>
        </w:numPr>
        <w:spacing w:after="0" w:line="276" w:lineRule="auto"/>
        <w:ind w:left="714" w:hanging="357"/>
        <w:jc w:val="both"/>
        <w:rPr>
          <w:rFonts w:ascii="Lato" w:eastAsia="Times New Roman" w:hAnsi="Lato"/>
          <w:lang w:val="en-GB"/>
        </w:rPr>
      </w:pPr>
      <w:r w:rsidRPr="0020176F">
        <w:rPr>
          <w:rFonts w:ascii="Lato" w:hAnsi="Lato"/>
          <w:lang w:val="en-GB"/>
        </w:rPr>
        <w:t>Were the outcomes</w:t>
      </w:r>
      <w:r w:rsidRPr="0020176F">
        <w:rPr>
          <w:rFonts w:ascii="Lato" w:eastAsia="Times New Roman" w:hAnsi="Lato"/>
          <w:lang w:val="en-GB"/>
        </w:rPr>
        <w:t xml:space="preserve"> achievable or overly ambitious?</w:t>
      </w:r>
    </w:p>
    <w:p w14:paraId="4E912C49" w14:textId="77777777" w:rsidR="00422EEE" w:rsidRPr="0020176F" w:rsidRDefault="00422EEE" w:rsidP="0020176F">
      <w:pPr>
        <w:numPr>
          <w:ilvl w:val="0"/>
          <w:numId w:val="1"/>
        </w:numPr>
        <w:spacing w:after="0" w:line="276" w:lineRule="auto"/>
        <w:jc w:val="both"/>
        <w:rPr>
          <w:rFonts w:ascii="Lato" w:eastAsia="Times New Roman" w:hAnsi="Lato"/>
          <w:lang w:val="en-GB"/>
        </w:rPr>
      </w:pPr>
      <w:r w:rsidRPr="0020176F">
        <w:rPr>
          <w:rFonts w:ascii="Lato" w:eastAsia="Times New Roman" w:hAnsi="Lato"/>
          <w:lang w:val="en-GB"/>
        </w:rPr>
        <w:t>Were risks properly assessed</w:t>
      </w:r>
      <w:r w:rsidRPr="0020176F">
        <w:rPr>
          <w:rFonts w:ascii="Lato" w:hAnsi="Lato"/>
          <w:lang w:val="en-GB"/>
        </w:rPr>
        <w:t xml:space="preserve"> and tackled</w:t>
      </w:r>
      <w:r w:rsidRPr="0020176F">
        <w:rPr>
          <w:rFonts w:ascii="Lato" w:eastAsia="Times New Roman" w:hAnsi="Lato"/>
          <w:lang w:val="en-GB"/>
        </w:rPr>
        <w:t>?</w:t>
      </w:r>
    </w:p>
    <w:p w14:paraId="67618A7B" w14:textId="77777777" w:rsidR="0001049E" w:rsidRPr="0020176F" w:rsidRDefault="0001049E" w:rsidP="0020176F">
      <w:pPr>
        <w:spacing w:after="0" w:line="276" w:lineRule="auto"/>
        <w:jc w:val="both"/>
        <w:rPr>
          <w:rFonts w:ascii="Lato" w:eastAsia="Times New Roman" w:hAnsi="Lato"/>
          <w:lang w:val="en-GB"/>
        </w:rPr>
      </w:pPr>
    </w:p>
    <w:p w14:paraId="240A6EDF" w14:textId="77777777" w:rsidR="0001049E" w:rsidRPr="0020176F" w:rsidRDefault="0001049E" w:rsidP="0020176F">
      <w:pPr>
        <w:pStyle w:val="Heading2"/>
        <w:spacing w:before="0"/>
        <w:jc w:val="both"/>
        <w:rPr>
          <w:rFonts w:ascii="Lato" w:eastAsia="Times New Roman" w:hAnsi="Lato" w:cstheme="minorBidi"/>
          <w:b/>
          <w:bCs/>
          <w:color w:val="auto"/>
          <w:sz w:val="22"/>
          <w:szCs w:val="22"/>
          <w:lang w:val="en-GB"/>
        </w:rPr>
      </w:pPr>
      <w:bookmarkStart w:id="2" w:name="_Toc488262602"/>
      <w:bookmarkStart w:id="3" w:name="_Toc483220550"/>
      <w:r w:rsidRPr="0020176F">
        <w:rPr>
          <w:rFonts w:ascii="Lato" w:eastAsia="Times New Roman" w:hAnsi="Lato" w:cstheme="minorBidi"/>
          <w:b/>
          <w:bCs/>
          <w:color w:val="auto"/>
          <w:sz w:val="22"/>
          <w:szCs w:val="22"/>
          <w:lang w:val="en-GB"/>
        </w:rPr>
        <w:t>Efficiency</w:t>
      </w:r>
      <w:bookmarkEnd w:id="2"/>
      <w:r w:rsidRPr="0020176F">
        <w:rPr>
          <w:rFonts w:ascii="Lato" w:eastAsia="Times New Roman" w:hAnsi="Lato" w:cstheme="minorBidi"/>
          <w:b/>
          <w:bCs/>
          <w:color w:val="auto"/>
          <w:sz w:val="22"/>
          <w:szCs w:val="22"/>
          <w:lang w:val="en-GB"/>
        </w:rPr>
        <w:t xml:space="preserve"> </w:t>
      </w:r>
      <w:bookmarkEnd w:id="3"/>
    </w:p>
    <w:p w14:paraId="3F4C20DA" w14:textId="3351C1B3" w:rsidR="0001049E" w:rsidRPr="0020176F" w:rsidRDefault="0001049E" w:rsidP="0020176F">
      <w:pPr>
        <w:spacing w:after="0" w:line="276" w:lineRule="auto"/>
        <w:jc w:val="both"/>
        <w:rPr>
          <w:rFonts w:ascii="Lato" w:eastAsia="Times New Roman" w:hAnsi="Lato"/>
          <w:bCs/>
          <w:lang w:val="en-GB"/>
        </w:rPr>
      </w:pPr>
      <w:r w:rsidRPr="0020176F">
        <w:rPr>
          <w:rFonts w:ascii="Lato" w:eastAsia="Times New Roman" w:hAnsi="Lato"/>
          <w:bCs/>
          <w:lang w:val="en-GB"/>
        </w:rPr>
        <w:t>Efficiency criteria will compare inputs against outputs (qualitative and quantitative) and will seek to answer the questions below:</w:t>
      </w:r>
    </w:p>
    <w:p w14:paraId="66951BBE" w14:textId="77777777" w:rsidR="0001049E" w:rsidRPr="0020176F" w:rsidRDefault="0001049E" w:rsidP="0020176F">
      <w:pPr>
        <w:pStyle w:val="ListParagraph"/>
        <w:numPr>
          <w:ilvl w:val="0"/>
          <w:numId w:val="3"/>
        </w:numPr>
        <w:spacing w:after="0"/>
        <w:jc w:val="both"/>
        <w:rPr>
          <w:rFonts w:ascii="Lato" w:eastAsia="Times New Roman" w:hAnsi="Lato"/>
          <w:bCs/>
          <w:lang w:val="en-GB"/>
        </w:rPr>
      </w:pPr>
      <w:r w:rsidRPr="0020176F">
        <w:rPr>
          <w:rFonts w:ascii="Lato" w:eastAsia="Times New Roman" w:hAnsi="Lato"/>
          <w:bCs/>
          <w:lang w:val="en-GB"/>
        </w:rPr>
        <w:t>Were activities cost-efficient?</w:t>
      </w:r>
    </w:p>
    <w:p w14:paraId="01562BFB" w14:textId="77777777" w:rsidR="0001049E" w:rsidRPr="0020176F" w:rsidRDefault="0001049E" w:rsidP="0020176F">
      <w:pPr>
        <w:pStyle w:val="ListParagraph"/>
        <w:numPr>
          <w:ilvl w:val="0"/>
          <w:numId w:val="3"/>
        </w:numPr>
        <w:spacing w:after="0"/>
        <w:jc w:val="both"/>
        <w:rPr>
          <w:rFonts w:ascii="Lato" w:eastAsia="Times New Roman" w:hAnsi="Lato"/>
          <w:bCs/>
          <w:lang w:val="en-GB"/>
        </w:rPr>
      </w:pPr>
      <w:r w:rsidRPr="0020176F">
        <w:rPr>
          <w:rFonts w:ascii="Lato" w:eastAsia="Times New Roman" w:hAnsi="Lato"/>
          <w:bCs/>
          <w:lang w:val="en-GB"/>
        </w:rPr>
        <w:t>Were objectives achieved on time?</w:t>
      </w:r>
    </w:p>
    <w:p w14:paraId="61E1FB7F" w14:textId="77777777" w:rsidR="0001049E" w:rsidRPr="0020176F" w:rsidRDefault="0001049E" w:rsidP="0020176F">
      <w:pPr>
        <w:pStyle w:val="ListParagraph"/>
        <w:numPr>
          <w:ilvl w:val="0"/>
          <w:numId w:val="3"/>
        </w:numPr>
        <w:spacing w:after="0"/>
        <w:jc w:val="both"/>
        <w:rPr>
          <w:rFonts w:ascii="Lato" w:eastAsia="Times New Roman" w:hAnsi="Lato"/>
          <w:bCs/>
          <w:lang w:val="en-GB"/>
        </w:rPr>
      </w:pPr>
      <w:r w:rsidRPr="0020176F">
        <w:rPr>
          <w:rFonts w:ascii="Lato" w:eastAsia="Times New Roman" w:hAnsi="Lato"/>
          <w:bCs/>
          <w:lang w:val="en-GB"/>
        </w:rPr>
        <w:t>Was the programme or project implemented in the most efficient way compared to alternatives?</w:t>
      </w:r>
    </w:p>
    <w:p w14:paraId="23953D4D"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Did the project start on time?</w:t>
      </w:r>
    </w:p>
    <w:p w14:paraId="2F5D803A"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Was a no cost extension applied for and granted?</w:t>
      </w:r>
    </w:p>
    <w:p w14:paraId="310CEEF6"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Were all key staff in post within 6 months of start up? And maintained through project life?</w:t>
      </w:r>
    </w:p>
    <w:p w14:paraId="17CE9E86"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Was the methodology of implementation the right one under the circumstances?</w:t>
      </w:r>
    </w:p>
    <w:p w14:paraId="6CA4295C"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Did WV get good cooperation from relevant local government authorities?</w:t>
      </w:r>
    </w:p>
    <w:p w14:paraId="70D38E7A"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 xml:space="preserve">What was local government’s assessment of this intervention?  </w:t>
      </w:r>
    </w:p>
    <w:p w14:paraId="7F0DD96D"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 xml:space="preserve">What was the local leaders’ assessment of this intervention?  </w:t>
      </w:r>
    </w:p>
    <w:p w14:paraId="515B1538" w14:textId="77777777"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Did WV get good cooperation from relevant local leaders?</w:t>
      </w:r>
    </w:p>
    <w:p w14:paraId="65C14030" w14:textId="12A7B378"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Was access to project areas acceptable?</w:t>
      </w:r>
    </w:p>
    <w:p w14:paraId="41C86919" w14:textId="0FCB3240" w:rsidR="00422EEE" w:rsidRPr="0020176F" w:rsidRDefault="00422EEE" w:rsidP="0020176F">
      <w:pPr>
        <w:numPr>
          <w:ilvl w:val="0"/>
          <w:numId w:val="17"/>
        </w:numPr>
        <w:spacing w:after="0" w:line="276" w:lineRule="auto"/>
        <w:jc w:val="both"/>
        <w:rPr>
          <w:rFonts w:ascii="Lato" w:eastAsia="Times New Roman" w:hAnsi="Lato"/>
          <w:bCs/>
          <w:lang w:val="en-GB"/>
        </w:rPr>
      </w:pPr>
      <w:r w:rsidRPr="0020176F">
        <w:rPr>
          <w:rFonts w:ascii="Lato" w:eastAsia="Times New Roman" w:hAnsi="Lato"/>
          <w:bCs/>
          <w:lang w:val="en-GB"/>
        </w:rPr>
        <w:t>What was the alpha value of this project? (% of budget that reached the beneficiaries</w:t>
      </w:r>
    </w:p>
    <w:p w14:paraId="6C3F1955" w14:textId="76D2AFBC" w:rsidR="00422EEE" w:rsidRPr="00C058FE" w:rsidRDefault="00A67CE7" w:rsidP="00C058FE">
      <w:pPr>
        <w:numPr>
          <w:ilvl w:val="0"/>
          <w:numId w:val="17"/>
        </w:numPr>
        <w:spacing w:after="0" w:line="276" w:lineRule="auto"/>
        <w:rPr>
          <w:rFonts w:ascii="Lato" w:hAnsi="Lato"/>
          <w:bCs/>
        </w:rPr>
      </w:pPr>
      <w:r w:rsidRPr="0020176F">
        <w:rPr>
          <w:rFonts w:ascii="Lato" w:hAnsi="Lato"/>
          <w:bCs/>
        </w:rPr>
        <w:t xml:space="preserve">To what extent did the NGO/agency take on board the recommendations from </w:t>
      </w:r>
      <w:r w:rsidR="0009568B" w:rsidRPr="0020176F">
        <w:rPr>
          <w:rFonts w:ascii="Lato" w:hAnsi="Lato"/>
          <w:bCs/>
        </w:rPr>
        <w:t>UNDP</w:t>
      </w:r>
      <w:r w:rsidRPr="0020176F">
        <w:rPr>
          <w:rFonts w:ascii="Lato" w:hAnsi="Lato"/>
          <w:bCs/>
        </w:rPr>
        <w:t xml:space="preserve"> field visits and feedback on progress reports provided by the </w:t>
      </w:r>
      <w:r w:rsidR="00EF6969" w:rsidRPr="0020176F">
        <w:rPr>
          <w:rFonts w:ascii="Lato" w:hAnsi="Lato"/>
          <w:bCs/>
        </w:rPr>
        <w:t>UNDP</w:t>
      </w:r>
      <w:r w:rsidRPr="0020176F">
        <w:rPr>
          <w:rFonts w:ascii="Lato" w:hAnsi="Lato"/>
          <w:bCs/>
        </w:rPr>
        <w:t>?</w:t>
      </w:r>
    </w:p>
    <w:p w14:paraId="29B5E3C1" w14:textId="77777777" w:rsidR="0001049E" w:rsidRPr="0020176F" w:rsidRDefault="0001049E" w:rsidP="0020176F">
      <w:pPr>
        <w:pStyle w:val="Heading2"/>
        <w:spacing w:before="0"/>
        <w:jc w:val="both"/>
        <w:rPr>
          <w:rFonts w:ascii="Lato" w:eastAsia="Times New Roman" w:hAnsi="Lato" w:cstheme="minorBidi"/>
          <w:b/>
          <w:bCs/>
          <w:color w:val="auto"/>
          <w:sz w:val="22"/>
          <w:szCs w:val="22"/>
          <w:lang w:val="en-GB"/>
        </w:rPr>
      </w:pPr>
      <w:bookmarkStart w:id="4" w:name="_Toc483220551"/>
      <w:bookmarkStart w:id="5" w:name="_Toc488262603"/>
      <w:r w:rsidRPr="0020176F">
        <w:rPr>
          <w:rFonts w:ascii="Lato" w:eastAsia="Times New Roman" w:hAnsi="Lato" w:cstheme="minorBidi"/>
          <w:b/>
          <w:bCs/>
          <w:color w:val="auto"/>
          <w:sz w:val="22"/>
          <w:szCs w:val="22"/>
          <w:lang w:val="en-GB"/>
        </w:rPr>
        <w:t>Effectiveness</w:t>
      </w:r>
      <w:bookmarkEnd w:id="4"/>
      <w:bookmarkEnd w:id="5"/>
      <w:r w:rsidRPr="0020176F">
        <w:rPr>
          <w:rFonts w:ascii="Lato" w:eastAsia="Times New Roman" w:hAnsi="Lato" w:cstheme="minorBidi"/>
          <w:b/>
          <w:bCs/>
          <w:color w:val="auto"/>
          <w:sz w:val="22"/>
          <w:szCs w:val="22"/>
          <w:lang w:val="en-GB"/>
        </w:rPr>
        <w:t xml:space="preserve"> </w:t>
      </w:r>
    </w:p>
    <w:p w14:paraId="41EF3E27" w14:textId="77777777" w:rsidR="0001049E" w:rsidRPr="0020176F" w:rsidRDefault="0001049E" w:rsidP="0020176F">
      <w:pPr>
        <w:pStyle w:val="Heading2"/>
        <w:spacing w:before="0"/>
        <w:jc w:val="both"/>
        <w:rPr>
          <w:rFonts w:ascii="Lato" w:eastAsia="Times New Roman" w:hAnsi="Lato" w:cstheme="minorBidi"/>
          <w:color w:val="auto"/>
          <w:sz w:val="22"/>
          <w:szCs w:val="22"/>
          <w:lang w:val="en-GB"/>
        </w:rPr>
      </w:pPr>
      <w:bookmarkStart w:id="6" w:name="_Toc488262604"/>
      <w:bookmarkStart w:id="7" w:name="_Toc483220552"/>
      <w:r w:rsidRPr="0020176F">
        <w:rPr>
          <w:rFonts w:ascii="Lato" w:eastAsia="Times New Roman" w:hAnsi="Lato" w:cstheme="minorBidi"/>
          <w:color w:val="auto"/>
          <w:sz w:val="22"/>
          <w:szCs w:val="22"/>
          <w:lang w:val="en-GB"/>
        </w:rPr>
        <w:t>Effectiveness criteria will measure the extent to which the project attained its objectives and will seek to answer the following specific questions:</w:t>
      </w:r>
      <w:bookmarkEnd w:id="6"/>
    </w:p>
    <w:p w14:paraId="5D1E2AB3" w14:textId="77777777" w:rsidR="0001049E" w:rsidRPr="0020176F" w:rsidRDefault="0001049E" w:rsidP="0020176F">
      <w:pPr>
        <w:pStyle w:val="ListParagraph"/>
        <w:numPr>
          <w:ilvl w:val="0"/>
          <w:numId w:val="2"/>
        </w:numPr>
        <w:spacing w:after="0"/>
        <w:jc w:val="both"/>
        <w:rPr>
          <w:rFonts w:ascii="Lato" w:hAnsi="Lato"/>
          <w:lang w:val="en-GB"/>
        </w:rPr>
      </w:pPr>
      <w:r w:rsidRPr="0020176F">
        <w:rPr>
          <w:rFonts w:ascii="Lato" w:hAnsi="Lato"/>
          <w:lang w:val="en-GB"/>
        </w:rPr>
        <w:t>To what extent were the objectives achieved?</w:t>
      </w:r>
    </w:p>
    <w:p w14:paraId="69590F9C" w14:textId="77777777" w:rsidR="0001049E" w:rsidRPr="0020176F" w:rsidRDefault="0001049E" w:rsidP="0020176F">
      <w:pPr>
        <w:pStyle w:val="ListParagraph"/>
        <w:numPr>
          <w:ilvl w:val="0"/>
          <w:numId w:val="2"/>
        </w:numPr>
        <w:spacing w:after="0"/>
        <w:jc w:val="both"/>
        <w:rPr>
          <w:rFonts w:ascii="Lato" w:hAnsi="Lato"/>
          <w:lang w:val="en-GB"/>
        </w:rPr>
      </w:pPr>
      <w:r w:rsidRPr="0020176F">
        <w:rPr>
          <w:rFonts w:ascii="Lato" w:hAnsi="Lato"/>
          <w:lang w:val="en-GB"/>
        </w:rPr>
        <w:t>What were the major factors influencing the achievement or non-achievement of the objectives?</w:t>
      </w:r>
    </w:p>
    <w:p w14:paraId="51543638" w14:textId="77777777" w:rsidR="00BA45BC" w:rsidRPr="0020176F" w:rsidRDefault="00BA45BC" w:rsidP="0020176F">
      <w:pPr>
        <w:numPr>
          <w:ilvl w:val="0"/>
          <w:numId w:val="2"/>
        </w:numPr>
        <w:spacing w:after="0" w:line="276" w:lineRule="auto"/>
        <w:jc w:val="both"/>
        <w:rPr>
          <w:rFonts w:ascii="Lato" w:eastAsia="Times New Roman" w:hAnsi="Lato"/>
          <w:bCs/>
          <w:lang w:val="en-GB"/>
        </w:rPr>
      </w:pPr>
      <w:r w:rsidRPr="0020176F">
        <w:rPr>
          <w:rFonts w:ascii="Lato" w:eastAsia="Times New Roman" w:hAnsi="Lato"/>
          <w:bCs/>
          <w:lang w:val="en-GB"/>
        </w:rPr>
        <w:t>Were there any unplanned effects and were these good or bad?</w:t>
      </w:r>
    </w:p>
    <w:p w14:paraId="149BD656" w14:textId="266CC185" w:rsidR="00BA45BC" w:rsidRPr="0020176F" w:rsidRDefault="00BA45BC" w:rsidP="0020176F">
      <w:pPr>
        <w:pStyle w:val="ListParagraph"/>
        <w:numPr>
          <w:ilvl w:val="0"/>
          <w:numId w:val="2"/>
        </w:numPr>
        <w:spacing w:after="0"/>
        <w:jc w:val="both"/>
        <w:rPr>
          <w:rFonts w:ascii="Lato" w:hAnsi="Lato"/>
          <w:lang w:val="en-GB"/>
        </w:rPr>
      </w:pPr>
      <w:r w:rsidRPr="0020176F">
        <w:rPr>
          <w:rFonts w:ascii="Lato" w:eastAsia="Times New Roman" w:hAnsi="Lato"/>
          <w:bCs/>
          <w:lang w:val="en-GB"/>
        </w:rPr>
        <w:t>Was coordination with other development actors’ effective?</w:t>
      </w:r>
    </w:p>
    <w:p w14:paraId="3745F343" w14:textId="77777777" w:rsidR="00BA45BC" w:rsidRPr="0020176F" w:rsidRDefault="00BA45BC" w:rsidP="0020176F">
      <w:pPr>
        <w:numPr>
          <w:ilvl w:val="0"/>
          <w:numId w:val="2"/>
        </w:numPr>
        <w:spacing w:after="0" w:line="276" w:lineRule="auto"/>
        <w:jc w:val="both"/>
        <w:rPr>
          <w:rFonts w:ascii="Lato" w:eastAsia="Times New Roman" w:hAnsi="Lato"/>
          <w:bCs/>
          <w:lang w:val="en-GB"/>
        </w:rPr>
      </w:pPr>
      <w:r w:rsidRPr="0020176F">
        <w:rPr>
          <w:rFonts w:ascii="Lato" w:eastAsia="Times New Roman" w:hAnsi="Lato"/>
          <w:bCs/>
          <w:lang w:val="en-GB"/>
        </w:rPr>
        <w:t>Were the effects of the project felt equally across the project area or were some areas neglected?</w:t>
      </w:r>
    </w:p>
    <w:p w14:paraId="16AC4D11" w14:textId="058A35C4" w:rsidR="00A67CE7" w:rsidRPr="009D0F43" w:rsidRDefault="00BA45BC" w:rsidP="009D0F43">
      <w:pPr>
        <w:numPr>
          <w:ilvl w:val="0"/>
          <w:numId w:val="2"/>
        </w:numPr>
        <w:spacing w:after="0" w:line="276" w:lineRule="auto"/>
        <w:jc w:val="both"/>
        <w:rPr>
          <w:rFonts w:ascii="Lato" w:eastAsia="Times New Roman" w:hAnsi="Lato"/>
          <w:bCs/>
          <w:lang w:val="en-GB"/>
        </w:rPr>
      </w:pPr>
      <w:r w:rsidRPr="0020176F">
        <w:rPr>
          <w:rFonts w:ascii="Lato" w:eastAsia="Times New Roman" w:hAnsi="Lato"/>
          <w:bCs/>
          <w:lang w:val="en-GB"/>
        </w:rPr>
        <w:t>Were technical designs effective and appropriate for that environment</w:t>
      </w:r>
    </w:p>
    <w:p w14:paraId="18B8B3CF" w14:textId="77777777" w:rsidR="0001049E" w:rsidRPr="0020176F" w:rsidRDefault="0001049E" w:rsidP="0020176F">
      <w:pPr>
        <w:pStyle w:val="Heading2"/>
        <w:spacing w:before="0"/>
        <w:jc w:val="both"/>
        <w:rPr>
          <w:rFonts w:ascii="Lato" w:eastAsia="Times New Roman" w:hAnsi="Lato" w:cstheme="minorBidi"/>
          <w:b/>
          <w:bCs/>
          <w:color w:val="auto"/>
          <w:sz w:val="22"/>
          <w:szCs w:val="22"/>
          <w:lang w:val="en-GB"/>
        </w:rPr>
      </w:pPr>
      <w:bookmarkStart w:id="8" w:name="_Toc488262605"/>
      <w:r w:rsidRPr="0020176F">
        <w:rPr>
          <w:rFonts w:ascii="Lato" w:eastAsia="Times New Roman" w:hAnsi="Lato" w:cstheme="minorBidi"/>
          <w:b/>
          <w:bCs/>
          <w:color w:val="auto"/>
          <w:sz w:val="22"/>
          <w:szCs w:val="22"/>
          <w:lang w:val="en-GB"/>
        </w:rPr>
        <w:t>Impact</w:t>
      </w:r>
      <w:bookmarkEnd w:id="8"/>
      <w:r w:rsidRPr="0020176F">
        <w:rPr>
          <w:rFonts w:ascii="Lato" w:eastAsia="Times New Roman" w:hAnsi="Lato" w:cstheme="minorBidi"/>
          <w:b/>
          <w:bCs/>
          <w:color w:val="auto"/>
          <w:sz w:val="22"/>
          <w:szCs w:val="22"/>
          <w:lang w:val="en-GB"/>
        </w:rPr>
        <w:t xml:space="preserve"> </w:t>
      </w:r>
      <w:bookmarkEnd w:id="7"/>
    </w:p>
    <w:p w14:paraId="00D6C167" w14:textId="77777777" w:rsidR="0001049E" w:rsidRPr="0020176F" w:rsidRDefault="0001049E" w:rsidP="0020176F">
      <w:pPr>
        <w:spacing w:after="0" w:line="276" w:lineRule="auto"/>
        <w:jc w:val="both"/>
        <w:rPr>
          <w:rFonts w:ascii="Lato" w:eastAsia="Times New Roman" w:hAnsi="Lato"/>
          <w:bCs/>
          <w:lang w:val="en-GB"/>
        </w:rPr>
      </w:pPr>
      <w:r w:rsidRPr="0020176F">
        <w:rPr>
          <w:rFonts w:ascii="Lato" w:eastAsia="Times New Roman" w:hAnsi="Lato"/>
          <w:bCs/>
          <w:lang w:val="en-GB"/>
        </w:rPr>
        <w:t xml:space="preserve">Impact criteria will highlight positive and negative changes that resulted from the project – whether directly or indirectly, intended or unintended – and respond to the questions below: </w:t>
      </w:r>
    </w:p>
    <w:p w14:paraId="555A4831" w14:textId="77777777" w:rsidR="0001049E" w:rsidRPr="0020176F" w:rsidRDefault="0001049E" w:rsidP="0020176F">
      <w:pPr>
        <w:pStyle w:val="ListParagraph"/>
        <w:numPr>
          <w:ilvl w:val="0"/>
          <w:numId w:val="4"/>
        </w:numPr>
        <w:spacing w:after="0"/>
        <w:jc w:val="both"/>
        <w:rPr>
          <w:rFonts w:ascii="Lato" w:eastAsia="Times New Roman" w:hAnsi="Lato"/>
          <w:bCs/>
          <w:lang w:val="en-GB"/>
        </w:rPr>
      </w:pPr>
      <w:r w:rsidRPr="0020176F">
        <w:rPr>
          <w:rFonts w:ascii="Lato" w:eastAsia="Times New Roman" w:hAnsi="Lato"/>
          <w:bCs/>
          <w:lang w:val="en-GB"/>
        </w:rPr>
        <w:t>What has happened as a result of the programme or project?</w:t>
      </w:r>
    </w:p>
    <w:p w14:paraId="0390621C" w14:textId="500CD4D3" w:rsidR="0001049E" w:rsidRPr="0020176F" w:rsidRDefault="09FF24F3" w:rsidP="7B26C145">
      <w:pPr>
        <w:pStyle w:val="ListParagraph"/>
        <w:numPr>
          <w:ilvl w:val="0"/>
          <w:numId w:val="4"/>
        </w:numPr>
        <w:spacing w:after="0"/>
        <w:jc w:val="both"/>
        <w:rPr>
          <w:rFonts w:ascii="Lato" w:eastAsia="Times New Roman" w:hAnsi="Lato"/>
          <w:lang w:val="en-GB"/>
        </w:rPr>
      </w:pPr>
      <w:r w:rsidRPr="7B26C145">
        <w:rPr>
          <w:rFonts w:ascii="Lato" w:eastAsia="Times New Roman" w:hAnsi="Lato"/>
          <w:lang w:val="en-GB"/>
        </w:rPr>
        <w:t xml:space="preserve">What real difference has the </w:t>
      </w:r>
      <w:r w:rsidR="7229615A" w:rsidRPr="7B26C145">
        <w:rPr>
          <w:rFonts w:ascii="Lato" w:eastAsia="Times New Roman" w:hAnsi="Lato"/>
          <w:lang w:val="en-GB"/>
        </w:rPr>
        <w:t xml:space="preserve">project </w:t>
      </w:r>
      <w:r w:rsidRPr="7B26C145">
        <w:rPr>
          <w:rFonts w:ascii="Lato" w:eastAsia="Times New Roman" w:hAnsi="Lato"/>
          <w:lang w:val="en-GB"/>
        </w:rPr>
        <w:t>made to the beneficiaries?</w:t>
      </w:r>
    </w:p>
    <w:p w14:paraId="55108BA3" w14:textId="63F4F23B" w:rsidR="0001049E" w:rsidRPr="0020176F" w:rsidRDefault="0001049E" w:rsidP="0020176F">
      <w:pPr>
        <w:pStyle w:val="ListParagraph"/>
        <w:numPr>
          <w:ilvl w:val="0"/>
          <w:numId w:val="4"/>
        </w:numPr>
        <w:spacing w:after="0"/>
        <w:jc w:val="both"/>
        <w:rPr>
          <w:rFonts w:ascii="Lato" w:eastAsia="Times New Roman" w:hAnsi="Lato"/>
          <w:bCs/>
          <w:lang w:val="en-GB"/>
        </w:rPr>
      </w:pPr>
      <w:r w:rsidRPr="0020176F">
        <w:rPr>
          <w:rFonts w:ascii="Lato" w:eastAsia="Times New Roman" w:hAnsi="Lato"/>
          <w:bCs/>
          <w:lang w:val="en-GB"/>
        </w:rPr>
        <w:t xml:space="preserve">How many people have been </w:t>
      </w:r>
      <w:r w:rsidR="002C372E" w:rsidRPr="0020176F">
        <w:rPr>
          <w:rFonts w:ascii="Lato" w:eastAsia="Times New Roman" w:hAnsi="Lato"/>
          <w:bCs/>
          <w:lang w:val="en-GB"/>
        </w:rPr>
        <w:t xml:space="preserve">positively </w:t>
      </w:r>
      <w:r w:rsidRPr="0020176F">
        <w:rPr>
          <w:rFonts w:ascii="Lato" w:eastAsia="Times New Roman" w:hAnsi="Lato"/>
          <w:bCs/>
          <w:lang w:val="en-GB"/>
        </w:rPr>
        <w:t>affected?</w:t>
      </w:r>
    </w:p>
    <w:p w14:paraId="7D74B36B" w14:textId="77777777" w:rsidR="00BA45BC" w:rsidRPr="0020176F" w:rsidRDefault="00BA45BC" w:rsidP="0020176F">
      <w:pPr>
        <w:numPr>
          <w:ilvl w:val="0"/>
          <w:numId w:val="4"/>
        </w:numPr>
        <w:spacing w:after="0" w:line="276" w:lineRule="auto"/>
        <w:jc w:val="both"/>
        <w:rPr>
          <w:rFonts w:ascii="Lato" w:eastAsia="Times New Roman" w:hAnsi="Lato"/>
          <w:bCs/>
          <w:lang w:val="en-GB"/>
        </w:rPr>
      </w:pPr>
      <w:r w:rsidRPr="0020176F">
        <w:rPr>
          <w:rFonts w:ascii="Lato" w:eastAsia="Times New Roman" w:hAnsi="Lato"/>
          <w:bCs/>
          <w:lang w:val="en-GB"/>
        </w:rPr>
        <w:t>To what extent have local government institutions benefited from the activities and outputs?</w:t>
      </w:r>
    </w:p>
    <w:p w14:paraId="0114164C" w14:textId="77777777" w:rsidR="00BA45BC" w:rsidRPr="0020176F" w:rsidRDefault="00BA45BC" w:rsidP="0020176F">
      <w:pPr>
        <w:numPr>
          <w:ilvl w:val="0"/>
          <w:numId w:val="4"/>
        </w:numPr>
        <w:spacing w:after="0" w:line="276" w:lineRule="auto"/>
        <w:jc w:val="both"/>
        <w:rPr>
          <w:rFonts w:ascii="Lato" w:eastAsia="Times New Roman" w:hAnsi="Lato"/>
          <w:bCs/>
          <w:lang w:val="en-GB"/>
        </w:rPr>
      </w:pPr>
      <w:r w:rsidRPr="0020176F">
        <w:rPr>
          <w:rFonts w:ascii="Lato" w:eastAsia="Times New Roman" w:hAnsi="Lato"/>
          <w:bCs/>
          <w:lang w:val="en-GB"/>
        </w:rPr>
        <w:t>To what extent have local leaders benefited from the activities and outputs?</w:t>
      </w:r>
    </w:p>
    <w:p w14:paraId="7AA80FFD" w14:textId="77777777" w:rsidR="00BA45BC" w:rsidRPr="0020176F" w:rsidRDefault="00BA45BC" w:rsidP="0020176F">
      <w:pPr>
        <w:numPr>
          <w:ilvl w:val="0"/>
          <w:numId w:val="4"/>
        </w:numPr>
        <w:spacing w:after="0" w:line="276" w:lineRule="auto"/>
        <w:jc w:val="both"/>
        <w:rPr>
          <w:rFonts w:ascii="Lato" w:eastAsia="Times New Roman" w:hAnsi="Lato"/>
          <w:bCs/>
          <w:lang w:val="en-GB"/>
        </w:rPr>
      </w:pPr>
      <w:r w:rsidRPr="0020176F">
        <w:rPr>
          <w:rFonts w:ascii="Lato" w:eastAsia="Times New Roman" w:hAnsi="Lato"/>
          <w:bCs/>
          <w:lang w:val="en-GB"/>
        </w:rPr>
        <w:t>To what extent is the impact sustainable over the longer term?</w:t>
      </w:r>
    </w:p>
    <w:p w14:paraId="1C7A4776" w14:textId="77777777" w:rsidR="00BA45BC" w:rsidRPr="0020176F" w:rsidRDefault="00BA45BC" w:rsidP="0020176F">
      <w:pPr>
        <w:numPr>
          <w:ilvl w:val="0"/>
          <w:numId w:val="4"/>
        </w:numPr>
        <w:spacing w:after="0" w:line="276" w:lineRule="auto"/>
        <w:jc w:val="both"/>
        <w:rPr>
          <w:rFonts w:ascii="Lato" w:eastAsia="Times New Roman" w:hAnsi="Lato"/>
          <w:bCs/>
          <w:lang w:val="en-GB"/>
        </w:rPr>
      </w:pPr>
      <w:r w:rsidRPr="0020176F">
        <w:rPr>
          <w:rFonts w:ascii="Lato" w:eastAsia="Times New Roman" w:hAnsi="Lato"/>
          <w:bCs/>
          <w:lang w:val="en-GB"/>
        </w:rPr>
        <w:t>Has the project increased or decreased dependency on outside intervention?</w:t>
      </w:r>
    </w:p>
    <w:p w14:paraId="76C9C048" w14:textId="77777777" w:rsidR="0001049E" w:rsidRPr="0020176F" w:rsidRDefault="0001049E" w:rsidP="0020176F">
      <w:pPr>
        <w:spacing w:after="0" w:line="276" w:lineRule="auto"/>
        <w:jc w:val="both"/>
        <w:rPr>
          <w:rFonts w:ascii="Lato" w:eastAsia="Times New Roman" w:hAnsi="Lato"/>
          <w:bCs/>
          <w:lang w:val="en-GB"/>
        </w:rPr>
      </w:pPr>
    </w:p>
    <w:p w14:paraId="34E282B8" w14:textId="77777777" w:rsidR="0001049E" w:rsidRPr="0020176F" w:rsidRDefault="0001049E" w:rsidP="0020176F">
      <w:pPr>
        <w:pStyle w:val="Heading2"/>
        <w:spacing w:before="0"/>
        <w:jc w:val="both"/>
        <w:rPr>
          <w:rFonts w:ascii="Lato" w:eastAsia="Times New Roman" w:hAnsi="Lato" w:cstheme="minorBidi"/>
          <w:b/>
          <w:bCs/>
          <w:color w:val="auto"/>
          <w:sz w:val="22"/>
          <w:szCs w:val="22"/>
          <w:lang w:val="en-GB"/>
        </w:rPr>
      </w:pPr>
      <w:bookmarkStart w:id="9" w:name="_Toc483220553"/>
      <w:bookmarkStart w:id="10" w:name="_Toc488262606"/>
      <w:r w:rsidRPr="0020176F">
        <w:rPr>
          <w:rFonts w:ascii="Lato" w:eastAsia="Times New Roman" w:hAnsi="Lato" w:cstheme="minorBidi"/>
          <w:b/>
          <w:bCs/>
          <w:color w:val="auto"/>
          <w:sz w:val="22"/>
          <w:szCs w:val="22"/>
          <w:lang w:val="en-GB"/>
        </w:rPr>
        <w:t>Sustainability</w:t>
      </w:r>
      <w:bookmarkEnd w:id="9"/>
      <w:bookmarkEnd w:id="10"/>
    </w:p>
    <w:p w14:paraId="70BD8A5B" w14:textId="77777777" w:rsidR="0001049E" w:rsidRPr="0020176F" w:rsidRDefault="0001049E" w:rsidP="0020176F">
      <w:pPr>
        <w:spacing w:after="0" w:line="276" w:lineRule="auto"/>
        <w:jc w:val="both"/>
        <w:rPr>
          <w:rFonts w:ascii="Lato" w:eastAsia="Times New Roman" w:hAnsi="Lato"/>
          <w:bCs/>
          <w:lang w:val="en-GB"/>
        </w:rPr>
      </w:pPr>
      <w:r w:rsidRPr="0020176F">
        <w:rPr>
          <w:rFonts w:ascii="Lato" w:eastAsia="Times New Roman" w:hAnsi="Lato"/>
          <w:bCs/>
          <w:lang w:val="en-GB"/>
        </w:rPr>
        <w:t>Sustainability criteria will measure the feasibility of benefits accrued from the project continuing beyond the donor funding period and will answer the questions below:</w:t>
      </w:r>
    </w:p>
    <w:p w14:paraId="3271CA22" w14:textId="6131E092" w:rsidR="0001049E" w:rsidRPr="0020176F" w:rsidRDefault="0001049E" w:rsidP="0020176F">
      <w:pPr>
        <w:numPr>
          <w:ilvl w:val="0"/>
          <w:numId w:val="5"/>
        </w:numPr>
        <w:spacing w:after="0" w:line="276" w:lineRule="auto"/>
        <w:jc w:val="both"/>
        <w:rPr>
          <w:rFonts w:ascii="Lato" w:eastAsia="Times New Roman" w:hAnsi="Lato"/>
          <w:bCs/>
          <w:lang w:val="en-GB"/>
        </w:rPr>
      </w:pPr>
      <w:r w:rsidRPr="0020176F">
        <w:rPr>
          <w:rFonts w:ascii="Lato" w:eastAsia="Times New Roman" w:hAnsi="Lato"/>
          <w:bCs/>
          <w:lang w:val="en-GB"/>
        </w:rPr>
        <w:t xml:space="preserve">To what extent </w:t>
      </w:r>
      <w:r w:rsidR="002C372E" w:rsidRPr="0020176F">
        <w:rPr>
          <w:rFonts w:ascii="Lato" w:eastAsia="Times New Roman" w:hAnsi="Lato"/>
          <w:bCs/>
          <w:lang w:val="en-GB"/>
        </w:rPr>
        <w:t xml:space="preserve">are </w:t>
      </w:r>
      <w:r w:rsidRPr="0020176F">
        <w:rPr>
          <w:rFonts w:ascii="Lato" w:eastAsia="Times New Roman" w:hAnsi="Lato"/>
          <w:bCs/>
          <w:lang w:val="en-GB"/>
        </w:rPr>
        <w:t xml:space="preserve">the </w:t>
      </w:r>
      <w:r w:rsidR="002C372E" w:rsidRPr="0020176F">
        <w:rPr>
          <w:rFonts w:ascii="Lato" w:eastAsia="Times New Roman" w:hAnsi="Lato"/>
          <w:bCs/>
          <w:lang w:val="en-GB"/>
        </w:rPr>
        <w:t xml:space="preserve">activities and </w:t>
      </w:r>
      <w:r w:rsidRPr="0020176F">
        <w:rPr>
          <w:rFonts w:ascii="Lato" w:eastAsia="Times New Roman" w:hAnsi="Lato"/>
          <w:bCs/>
          <w:lang w:val="en-GB"/>
        </w:rPr>
        <w:t xml:space="preserve">benefits of </w:t>
      </w:r>
      <w:r w:rsidR="002C372E" w:rsidRPr="0020176F">
        <w:rPr>
          <w:rFonts w:ascii="Lato" w:eastAsia="Times New Roman" w:hAnsi="Lato"/>
          <w:bCs/>
          <w:lang w:val="en-GB"/>
        </w:rPr>
        <w:t xml:space="preserve">the </w:t>
      </w:r>
      <w:r w:rsidR="003E5375" w:rsidRPr="0020176F">
        <w:rPr>
          <w:rFonts w:ascii="Lato" w:eastAsia="Times New Roman" w:hAnsi="Lato"/>
          <w:bCs/>
          <w:lang w:val="en-GB"/>
        </w:rPr>
        <w:t>programme likely</w:t>
      </w:r>
      <w:r w:rsidR="002C372E" w:rsidRPr="0020176F">
        <w:rPr>
          <w:rFonts w:ascii="Lato" w:eastAsia="Times New Roman" w:hAnsi="Lato"/>
          <w:bCs/>
          <w:lang w:val="en-GB"/>
        </w:rPr>
        <w:t xml:space="preserve"> to </w:t>
      </w:r>
      <w:r w:rsidRPr="0020176F">
        <w:rPr>
          <w:rFonts w:ascii="Lato" w:eastAsia="Times New Roman" w:hAnsi="Lato"/>
          <w:bCs/>
          <w:lang w:val="en-GB"/>
        </w:rPr>
        <w:t>continue?</w:t>
      </w:r>
    </w:p>
    <w:p w14:paraId="5264449B" w14:textId="011059FC" w:rsidR="0001049E" w:rsidRPr="0020176F" w:rsidRDefault="0001049E" w:rsidP="0020176F">
      <w:pPr>
        <w:numPr>
          <w:ilvl w:val="0"/>
          <w:numId w:val="5"/>
        </w:numPr>
        <w:spacing w:after="0" w:line="276" w:lineRule="auto"/>
        <w:jc w:val="both"/>
        <w:rPr>
          <w:rFonts w:ascii="Lato" w:eastAsia="Times New Roman" w:hAnsi="Lato"/>
          <w:bCs/>
          <w:lang w:val="en-GB"/>
        </w:rPr>
      </w:pPr>
      <w:r w:rsidRPr="0020176F">
        <w:rPr>
          <w:rFonts w:ascii="Lato" w:eastAsia="Times New Roman" w:hAnsi="Lato"/>
          <w:bCs/>
          <w:lang w:val="en-GB"/>
        </w:rPr>
        <w:t>What were the major factors which influenced the achievement or non-achievement of sustainability of the programme or project?</w:t>
      </w:r>
    </w:p>
    <w:p w14:paraId="258914B9" w14:textId="77777777" w:rsidR="00BA45BC" w:rsidRPr="0020176F" w:rsidRDefault="00BA45BC" w:rsidP="0020176F">
      <w:pPr>
        <w:numPr>
          <w:ilvl w:val="0"/>
          <w:numId w:val="5"/>
        </w:numPr>
        <w:spacing w:after="0" w:line="276" w:lineRule="auto"/>
        <w:jc w:val="both"/>
        <w:rPr>
          <w:rFonts w:ascii="Lato" w:eastAsia="Times New Roman" w:hAnsi="Lato"/>
          <w:bCs/>
          <w:lang w:val="en-GB"/>
        </w:rPr>
      </w:pPr>
      <w:r w:rsidRPr="0020176F">
        <w:rPr>
          <w:rFonts w:ascii="Lato" w:eastAsia="Times New Roman" w:hAnsi="Lato"/>
          <w:bCs/>
          <w:lang w:val="en-GB"/>
        </w:rPr>
        <w:t>Do the local government authorities fully support the initiatives taken by the project?</w:t>
      </w:r>
    </w:p>
    <w:p w14:paraId="16ECB1BC" w14:textId="77777777" w:rsidR="00BA45BC" w:rsidRPr="0020176F" w:rsidRDefault="00BA45BC" w:rsidP="0020176F">
      <w:pPr>
        <w:numPr>
          <w:ilvl w:val="0"/>
          <w:numId w:val="5"/>
        </w:numPr>
        <w:spacing w:after="0" w:line="276" w:lineRule="auto"/>
        <w:jc w:val="both"/>
        <w:rPr>
          <w:rFonts w:ascii="Lato" w:eastAsia="Times New Roman" w:hAnsi="Lato"/>
          <w:bCs/>
          <w:lang w:val="en-GB"/>
        </w:rPr>
      </w:pPr>
      <w:r w:rsidRPr="0020176F">
        <w:rPr>
          <w:rFonts w:ascii="Lato" w:eastAsia="Times New Roman" w:hAnsi="Lato"/>
          <w:bCs/>
          <w:lang w:val="en-GB"/>
        </w:rPr>
        <w:t>Do the local community leaders fully support the initiatives taken by the project?</w:t>
      </w:r>
    </w:p>
    <w:p w14:paraId="116B3970" w14:textId="77777777" w:rsidR="00BA45BC" w:rsidRPr="0020176F" w:rsidRDefault="00BA45BC" w:rsidP="0020176F">
      <w:pPr>
        <w:numPr>
          <w:ilvl w:val="0"/>
          <w:numId w:val="5"/>
        </w:numPr>
        <w:spacing w:after="0" w:line="276" w:lineRule="auto"/>
        <w:jc w:val="both"/>
        <w:rPr>
          <w:rFonts w:ascii="Lato" w:eastAsia="Times New Roman" w:hAnsi="Lato"/>
          <w:bCs/>
          <w:lang w:val="en-GB"/>
        </w:rPr>
      </w:pPr>
      <w:r w:rsidRPr="0020176F">
        <w:rPr>
          <w:rFonts w:ascii="Lato" w:eastAsia="Times New Roman" w:hAnsi="Lato"/>
          <w:bCs/>
          <w:lang w:val="en-GB"/>
        </w:rPr>
        <w:t xml:space="preserve">To what extent has the project strengthened the capacities of local government and local leadership structures? </w:t>
      </w:r>
    </w:p>
    <w:p w14:paraId="598743BF" w14:textId="34FA0815" w:rsidR="00BA45BC" w:rsidRPr="0020176F" w:rsidRDefault="00BA45BC" w:rsidP="0020176F">
      <w:pPr>
        <w:numPr>
          <w:ilvl w:val="0"/>
          <w:numId w:val="5"/>
        </w:numPr>
        <w:spacing w:after="0" w:line="276" w:lineRule="auto"/>
        <w:jc w:val="both"/>
        <w:rPr>
          <w:rFonts w:ascii="Lato" w:eastAsia="Times New Roman" w:hAnsi="Lato"/>
          <w:bCs/>
          <w:lang w:val="en-GB"/>
        </w:rPr>
      </w:pPr>
      <w:r w:rsidRPr="0020176F">
        <w:rPr>
          <w:rFonts w:ascii="Lato" w:eastAsia="Times New Roman" w:hAnsi="Lato"/>
          <w:bCs/>
          <w:lang w:val="en-GB"/>
        </w:rPr>
        <w:t>To what extent are the people themselves contributing to the sustainability of the initiatives?</w:t>
      </w:r>
    </w:p>
    <w:p w14:paraId="76ECC4AE" w14:textId="77777777" w:rsidR="00A67CE7" w:rsidRPr="0020176F" w:rsidRDefault="00A67CE7" w:rsidP="0020176F">
      <w:pPr>
        <w:numPr>
          <w:ilvl w:val="0"/>
          <w:numId w:val="5"/>
        </w:numPr>
        <w:spacing w:after="0" w:line="276" w:lineRule="auto"/>
        <w:rPr>
          <w:rFonts w:ascii="Lato" w:hAnsi="Lato"/>
          <w:bCs/>
        </w:rPr>
      </w:pPr>
      <w:r w:rsidRPr="0020176F">
        <w:rPr>
          <w:rFonts w:ascii="Lato" w:hAnsi="Lato"/>
          <w:bCs/>
        </w:rPr>
        <w:t>To what extent has the private sector become involved in the development of the area as a result of the project?</w:t>
      </w:r>
    </w:p>
    <w:p w14:paraId="5816D0FD" w14:textId="77777777" w:rsidR="00D9219C" w:rsidRPr="0020176F" w:rsidRDefault="00D9219C" w:rsidP="0020176F">
      <w:pPr>
        <w:spacing w:after="0" w:line="276" w:lineRule="auto"/>
        <w:ind w:left="360"/>
        <w:jc w:val="both"/>
        <w:rPr>
          <w:rFonts w:ascii="Lato" w:eastAsia="Times New Roman" w:hAnsi="Lato"/>
          <w:bCs/>
          <w:lang w:val="en-GB"/>
        </w:rPr>
      </w:pPr>
    </w:p>
    <w:p w14:paraId="659198BE" w14:textId="413B01CB" w:rsidR="00D9219C" w:rsidRPr="0020176F" w:rsidRDefault="00D9219C" w:rsidP="0020176F">
      <w:pPr>
        <w:spacing w:after="0" w:line="276" w:lineRule="auto"/>
        <w:rPr>
          <w:rFonts w:ascii="Lato" w:eastAsia="Times New Roman" w:hAnsi="Lato"/>
          <w:b/>
          <w:lang w:val="en-GB"/>
        </w:rPr>
      </w:pPr>
      <w:r w:rsidRPr="0020176F">
        <w:rPr>
          <w:rFonts w:ascii="Lato" w:eastAsia="Times New Roman" w:hAnsi="Lato"/>
          <w:b/>
          <w:lang w:val="en-GB"/>
        </w:rPr>
        <w:t>Reporting</w:t>
      </w:r>
    </w:p>
    <w:p w14:paraId="1D9DB114" w14:textId="03B959AC" w:rsidR="00D9219C" w:rsidRPr="0020176F" w:rsidRDefault="00D9219C" w:rsidP="0020176F">
      <w:pPr>
        <w:pStyle w:val="ListParagraph"/>
        <w:numPr>
          <w:ilvl w:val="0"/>
          <w:numId w:val="22"/>
        </w:numPr>
        <w:spacing w:after="0"/>
        <w:rPr>
          <w:rFonts w:ascii="Lato" w:eastAsia="Times New Roman" w:hAnsi="Lato"/>
          <w:bCs/>
          <w:lang w:val="en-GB"/>
        </w:rPr>
      </w:pPr>
      <w:r w:rsidRPr="0020176F">
        <w:rPr>
          <w:rFonts w:ascii="Lato" w:eastAsia="Times New Roman" w:hAnsi="Lato"/>
          <w:bCs/>
          <w:lang w:val="en-GB"/>
        </w:rPr>
        <w:t>Was monitoring and progress report</w:t>
      </w:r>
      <w:r w:rsidR="00AA3E3C" w:rsidRPr="0020176F">
        <w:rPr>
          <w:rFonts w:ascii="Lato" w:eastAsia="Times New Roman" w:hAnsi="Lato"/>
          <w:bCs/>
          <w:lang w:val="en-GB"/>
        </w:rPr>
        <w:t xml:space="preserve">ing adequate according to the </w:t>
      </w:r>
      <w:r w:rsidR="00AA3E3C" w:rsidRPr="0020176F">
        <w:rPr>
          <w:rFonts w:ascii="Lato" w:eastAsia="Times New Roman" w:hAnsi="Lato"/>
          <w:bCs/>
          <w:lang w:val="en-GB"/>
        </w:rPr>
        <w:tab/>
        <w:t xml:space="preserve"> </w:t>
      </w:r>
      <w:r w:rsidR="00AA7CD1" w:rsidRPr="0020176F">
        <w:rPr>
          <w:rFonts w:ascii="Lato" w:eastAsia="Times New Roman" w:hAnsi="Lato"/>
          <w:bCs/>
          <w:lang w:val="en-GB"/>
        </w:rPr>
        <w:t>UNDP requirements</w:t>
      </w:r>
      <w:r w:rsidRPr="0020176F">
        <w:rPr>
          <w:rFonts w:ascii="Lato" w:eastAsia="Times New Roman" w:hAnsi="Lato"/>
          <w:bCs/>
          <w:lang w:val="en-GB"/>
        </w:rPr>
        <w:t>?</w:t>
      </w:r>
    </w:p>
    <w:p w14:paraId="45C0603B" w14:textId="77777777" w:rsidR="00D9219C" w:rsidRPr="0020176F" w:rsidRDefault="00D9219C" w:rsidP="0020176F">
      <w:pPr>
        <w:pStyle w:val="ListParagraph"/>
        <w:spacing w:after="0"/>
        <w:rPr>
          <w:rFonts w:ascii="Lato" w:eastAsia="Times New Roman" w:hAnsi="Lato"/>
          <w:bCs/>
          <w:lang w:val="en-GB"/>
        </w:rPr>
      </w:pPr>
    </w:p>
    <w:p w14:paraId="459F1000" w14:textId="77777777" w:rsidR="00D9219C" w:rsidRPr="0020176F" w:rsidRDefault="00D9219C" w:rsidP="0020176F">
      <w:pPr>
        <w:spacing w:after="0" w:line="276" w:lineRule="auto"/>
        <w:rPr>
          <w:rFonts w:ascii="Lato" w:hAnsi="Lato"/>
          <w:b/>
          <w:lang w:val="en-GB"/>
        </w:rPr>
      </w:pPr>
      <w:r w:rsidRPr="0020176F">
        <w:rPr>
          <w:rFonts w:ascii="Lato" w:hAnsi="Lato"/>
          <w:b/>
          <w:lang w:val="en-GB"/>
        </w:rPr>
        <w:t>Observations on donor’s role and influence on project implementation.</w:t>
      </w:r>
    </w:p>
    <w:p w14:paraId="60EC6153" w14:textId="77777777" w:rsidR="00D9219C" w:rsidRPr="0020176F" w:rsidRDefault="00D9219C" w:rsidP="0020176F">
      <w:pPr>
        <w:pStyle w:val="ListParagraph"/>
        <w:numPr>
          <w:ilvl w:val="0"/>
          <w:numId w:val="22"/>
        </w:numPr>
        <w:spacing w:after="0"/>
        <w:rPr>
          <w:rFonts w:ascii="Lato" w:hAnsi="Lato"/>
          <w:lang w:val="en-GB"/>
        </w:rPr>
      </w:pPr>
      <w:r w:rsidRPr="0020176F">
        <w:rPr>
          <w:rFonts w:ascii="Lato" w:hAnsi="Lato"/>
          <w:lang w:val="en-GB"/>
        </w:rPr>
        <w:t>Were communications with the Contracting Authority satisfactory in terms of promptness and content?</w:t>
      </w:r>
    </w:p>
    <w:p w14:paraId="675EA650" w14:textId="77777777" w:rsidR="00D9219C" w:rsidRPr="0020176F" w:rsidRDefault="00D9219C" w:rsidP="0020176F">
      <w:pPr>
        <w:pStyle w:val="ListParagraph"/>
        <w:numPr>
          <w:ilvl w:val="0"/>
          <w:numId w:val="22"/>
        </w:numPr>
        <w:spacing w:after="0"/>
        <w:rPr>
          <w:rFonts w:ascii="Lato" w:hAnsi="Lato"/>
          <w:lang w:val="en-GB"/>
        </w:rPr>
      </w:pPr>
      <w:r w:rsidRPr="0020176F">
        <w:rPr>
          <w:rFonts w:ascii="Lato" w:hAnsi="Lato"/>
          <w:lang w:val="en-GB"/>
        </w:rPr>
        <w:t>Was technical / administrative support provided timely and adequately when requested?</w:t>
      </w:r>
    </w:p>
    <w:p w14:paraId="351F30E4" w14:textId="759F8CDB" w:rsidR="00D9219C" w:rsidRPr="0020176F" w:rsidRDefault="00D9219C" w:rsidP="0020176F">
      <w:pPr>
        <w:numPr>
          <w:ilvl w:val="0"/>
          <w:numId w:val="22"/>
        </w:numPr>
        <w:spacing w:after="0" w:line="276" w:lineRule="auto"/>
        <w:rPr>
          <w:rFonts w:ascii="Lato" w:hAnsi="Lato"/>
        </w:rPr>
      </w:pPr>
      <w:r w:rsidRPr="0020176F">
        <w:rPr>
          <w:rFonts w:ascii="Lato" w:hAnsi="Lato"/>
        </w:rPr>
        <w:t>Were Grant Contract administrative procedures and actions timely taken care of and did this influence project implementation in any way?</w:t>
      </w:r>
    </w:p>
    <w:p w14:paraId="04EB9663" w14:textId="77777777" w:rsidR="00D9219C" w:rsidRPr="0020176F" w:rsidRDefault="00D9219C" w:rsidP="0020176F">
      <w:pPr>
        <w:spacing w:after="0" w:line="276" w:lineRule="auto"/>
        <w:ind w:left="720"/>
        <w:rPr>
          <w:rFonts w:ascii="Lato" w:hAnsi="Lato"/>
        </w:rPr>
      </w:pPr>
    </w:p>
    <w:p w14:paraId="18B25246" w14:textId="672CF710" w:rsidR="00D9219C" w:rsidRDefault="00D9219C" w:rsidP="0020176F">
      <w:pPr>
        <w:spacing w:after="0" w:line="276" w:lineRule="auto"/>
        <w:jc w:val="both"/>
        <w:rPr>
          <w:rFonts w:ascii="Lato" w:eastAsia="Times New Roman" w:hAnsi="Lato"/>
          <w:bCs/>
        </w:rPr>
      </w:pPr>
      <w:r w:rsidRPr="0020176F">
        <w:rPr>
          <w:rFonts w:ascii="Lato" w:eastAsia="Times New Roman" w:hAnsi="Lato"/>
          <w:bCs/>
        </w:rPr>
        <w:t xml:space="preserve">In addition to the above criteria, the assignment must specifically respond to the project log frame indicators while the baseline report will be utilized to compare baseline and </w:t>
      </w:r>
      <w:r w:rsidR="00581119" w:rsidRPr="0020176F">
        <w:rPr>
          <w:rFonts w:ascii="Lato" w:eastAsia="Times New Roman" w:hAnsi="Lato"/>
          <w:bCs/>
        </w:rPr>
        <w:t>midterm</w:t>
      </w:r>
      <w:r w:rsidRPr="0020176F">
        <w:rPr>
          <w:rFonts w:ascii="Lato" w:eastAsia="Times New Roman" w:hAnsi="Lato"/>
          <w:bCs/>
        </w:rPr>
        <w:t xml:space="preserve"> evaluation findings to measure change.</w:t>
      </w:r>
    </w:p>
    <w:p w14:paraId="430F01B2" w14:textId="77777777" w:rsidR="001702CF" w:rsidRPr="0020176F" w:rsidRDefault="001702CF" w:rsidP="0020176F">
      <w:pPr>
        <w:spacing w:after="0" w:line="276" w:lineRule="auto"/>
        <w:jc w:val="both"/>
        <w:rPr>
          <w:rFonts w:ascii="Lato" w:eastAsia="Times New Roman" w:hAnsi="Lato"/>
          <w:bCs/>
        </w:rPr>
      </w:pPr>
    </w:p>
    <w:p w14:paraId="2E011416" w14:textId="27184653" w:rsidR="006A521D" w:rsidRPr="0020176F" w:rsidRDefault="006A521D" w:rsidP="0020176F">
      <w:pPr>
        <w:pStyle w:val="ListParagraph"/>
        <w:numPr>
          <w:ilvl w:val="0"/>
          <w:numId w:val="13"/>
        </w:numPr>
        <w:spacing w:after="0"/>
        <w:jc w:val="both"/>
        <w:rPr>
          <w:rFonts w:ascii="Lato" w:hAnsi="Lato"/>
          <w:b/>
          <w:bCs/>
          <w:color w:val="FF0000"/>
        </w:rPr>
      </w:pPr>
      <w:r w:rsidRPr="0020176F">
        <w:rPr>
          <w:rFonts w:ascii="Lato" w:hAnsi="Lato"/>
          <w:b/>
          <w:bCs/>
          <w:color w:val="FF0000"/>
        </w:rPr>
        <w:t xml:space="preserve">Users of the evaluation </w:t>
      </w:r>
    </w:p>
    <w:p w14:paraId="53139488" w14:textId="678B8F8F" w:rsidR="006A521D" w:rsidRPr="0020176F" w:rsidRDefault="006A521D" w:rsidP="0020176F">
      <w:pPr>
        <w:spacing w:after="0" w:line="276" w:lineRule="auto"/>
        <w:jc w:val="both"/>
        <w:rPr>
          <w:rFonts w:ascii="Lato" w:eastAsia="Gill Sans MT Extra Bold" w:hAnsi="Lato"/>
          <w:color w:val="000000"/>
          <w:lang w:val="en-GB"/>
        </w:rPr>
      </w:pPr>
      <w:r w:rsidRPr="0020176F">
        <w:rPr>
          <w:rFonts w:ascii="Lato" w:eastAsia="Gill Sans MT Extra Bold" w:hAnsi="Lato"/>
          <w:color w:val="000000"/>
          <w:lang w:val="en-GB"/>
        </w:rPr>
        <w:t>Primary users of the findings of this evaluation will inc</w:t>
      </w:r>
      <w:r w:rsidR="00C67D89" w:rsidRPr="0020176F">
        <w:rPr>
          <w:rFonts w:ascii="Lato" w:eastAsia="Gill Sans MT Extra Bold" w:hAnsi="Lato"/>
          <w:color w:val="000000"/>
          <w:lang w:val="en-GB"/>
        </w:rPr>
        <w:t>lude the World Vision South Da</w:t>
      </w:r>
      <w:r w:rsidR="00D920C6" w:rsidRPr="0020176F">
        <w:rPr>
          <w:rFonts w:ascii="Lato" w:eastAsia="Gill Sans MT Extra Bold" w:hAnsi="Lato"/>
          <w:color w:val="000000"/>
          <w:lang w:val="en-GB"/>
        </w:rPr>
        <w:t>r</w:t>
      </w:r>
      <w:r w:rsidR="00C67D89" w:rsidRPr="0020176F">
        <w:rPr>
          <w:rFonts w:ascii="Lato" w:eastAsia="Gill Sans MT Extra Bold" w:hAnsi="Lato"/>
          <w:color w:val="000000"/>
          <w:lang w:val="en-GB"/>
        </w:rPr>
        <w:t>fur Programme,</w:t>
      </w:r>
      <w:r w:rsidR="00C67D89" w:rsidRPr="0020176F">
        <w:rPr>
          <w:rFonts w:ascii="Lato" w:hAnsi="Lato"/>
        </w:rPr>
        <w:t xml:space="preserve"> CBRMs, line ministries such as MOE (Ministry of Education of Sudan), Ministry of welfare (MOWF), HAC, VSLAs and host community </w:t>
      </w:r>
      <w:r w:rsidRPr="0020176F">
        <w:rPr>
          <w:rFonts w:ascii="Lato" w:eastAsia="Gill Sans MT Extra Bold" w:hAnsi="Lato"/>
          <w:color w:val="000000"/>
          <w:lang w:val="en-GB"/>
        </w:rPr>
        <w:t xml:space="preserve">determine overall project performance and improve their future </w:t>
      </w:r>
      <w:r w:rsidR="00C67D89" w:rsidRPr="0020176F">
        <w:rPr>
          <w:rFonts w:ascii="Lato" w:eastAsia="Gill Sans MT Extra Bold" w:hAnsi="Lato"/>
          <w:color w:val="000000"/>
          <w:lang w:val="en-GB"/>
        </w:rPr>
        <w:t xml:space="preserve">programming approach.  </w:t>
      </w:r>
      <w:r w:rsidR="0004082F" w:rsidRPr="0020176F">
        <w:rPr>
          <w:rFonts w:ascii="Lato" w:eastAsia="Gill Sans MT Extra Bold" w:hAnsi="Lato"/>
          <w:color w:val="000000"/>
          <w:lang w:val="en-GB"/>
        </w:rPr>
        <w:t>The UNDP</w:t>
      </w:r>
      <w:r w:rsidR="00C67D89" w:rsidRPr="0020176F">
        <w:rPr>
          <w:rFonts w:ascii="Lato" w:eastAsia="Gill Sans MT Extra Bold" w:hAnsi="Lato"/>
          <w:color w:val="000000"/>
          <w:lang w:val="en-GB"/>
        </w:rPr>
        <w:t xml:space="preserve"> </w:t>
      </w:r>
      <w:r w:rsidRPr="0020176F">
        <w:rPr>
          <w:rFonts w:ascii="Lato" w:eastAsia="Gill Sans MT Extra Bold" w:hAnsi="Lato"/>
          <w:color w:val="000000"/>
          <w:lang w:val="en-GB"/>
        </w:rPr>
        <w:t xml:space="preserve">delegation in Sudan will use the findings of this report to determine project performance for accountability purposes. </w:t>
      </w:r>
    </w:p>
    <w:p w14:paraId="31361520" w14:textId="77777777" w:rsidR="006A521D" w:rsidRPr="0020176F" w:rsidRDefault="006A521D" w:rsidP="0020176F">
      <w:pPr>
        <w:pStyle w:val="ListParagraph"/>
        <w:spacing w:after="0"/>
        <w:jc w:val="both"/>
        <w:rPr>
          <w:rFonts w:ascii="Lato" w:eastAsia="Gill Sans MT Extra Bold" w:hAnsi="Lato"/>
          <w:color w:val="000000"/>
          <w:lang w:val="en-GB"/>
        </w:rPr>
      </w:pPr>
    </w:p>
    <w:p w14:paraId="02D53FCD" w14:textId="31C0DE2F" w:rsidR="006A521D" w:rsidRDefault="006A521D" w:rsidP="0020176F">
      <w:pPr>
        <w:spacing w:after="0" w:line="276" w:lineRule="auto"/>
        <w:jc w:val="both"/>
        <w:rPr>
          <w:rFonts w:ascii="Lato" w:eastAsia="Gill Sans MT Extra Bold" w:hAnsi="Lato"/>
          <w:color w:val="000000"/>
          <w:lang w:val="en-GB"/>
        </w:rPr>
      </w:pPr>
      <w:r w:rsidRPr="0020176F">
        <w:rPr>
          <w:rFonts w:ascii="Lato" w:eastAsia="Gill Sans MT Extra Bold" w:hAnsi="Lato"/>
          <w:color w:val="000000"/>
          <w:lang w:val="en-GB"/>
        </w:rPr>
        <w:t>The secondary users of the evaluation findings will include W</w:t>
      </w:r>
      <w:r w:rsidR="00C67D89" w:rsidRPr="0020176F">
        <w:rPr>
          <w:rFonts w:ascii="Lato" w:eastAsia="Gill Sans MT Extra Bold" w:hAnsi="Lato"/>
          <w:color w:val="000000"/>
          <w:lang w:val="en-GB"/>
        </w:rPr>
        <w:t xml:space="preserve">orld </w:t>
      </w:r>
      <w:r w:rsidR="008A0F9B" w:rsidRPr="0020176F">
        <w:rPr>
          <w:rFonts w:ascii="Lato" w:eastAsia="Gill Sans MT Extra Bold" w:hAnsi="Lato"/>
          <w:color w:val="000000"/>
          <w:lang w:val="en-GB"/>
        </w:rPr>
        <w:t>Vision who</w:t>
      </w:r>
      <w:r w:rsidRPr="0020176F">
        <w:rPr>
          <w:rFonts w:ascii="Lato" w:eastAsia="Gill Sans MT Extra Bold" w:hAnsi="Lato"/>
          <w:color w:val="000000"/>
          <w:lang w:val="en-GB"/>
        </w:rPr>
        <w:t xml:space="preserve"> are the responsible contract holders; t</w:t>
      </w:r>
      <w:r w:rsidR="00C67D89" w:rsidRPr="0020176F">
        <w:rPr>
          <w:rFonts w:ascii="Lato" w:eastAsia="Gill Sans MT Extra Bold" w:hAnsi="Lato"/>
          <w:color w:val="000000"/>
          <w:lang w:val="en-GB"/>
        </w:rPr>
        <w:t xml:space="preserve">he State Government </w:t>
      </w:r>
      <w:r w:rsidR="00D1494D" w:rsidRPr="0020176F">
        <w:rPr>
          <w:rFonts w:ascii="Lato" w:eastAsia="Gill Sans MT Extra Bold" w:hAnsi="Lato"/>
          <w:color w:val="000000"/>
          <w:lang w:val="en-GB"/>
        </w:rPr>
        <w:t>in South</w:t>
      </w:r>
      <w:r w:rsidR="00C67D89" w:rsidRPr="0020176F">
        <w:rPr>
          <w:rFonts w:ascii="Lato" w:eastAsia="Gill Sans MT Extra Bold" w:hAnsi="Lato"/>
          <w:color w:val="000000"/>
          <w:lang w:val="en-GB"/>
        </w:rPr>
        <w:t xml:space="preserve"> </w:t>
      </w:r>
      <w:r w:rsidR="00D1494D" w:rsidRPr="0020176F">
        <w:rPr>
          <w:rFonts w:ascii="Lato" w:eastAsia="Gill Sans MT Extra Bold" w:hAnsi="Lato"/>
          <w:color w:val="000000"/>
          <w:lang w:val="en-GB"/>
        </w:rPr>
        <w:t>Darfur</w:t>
      </w:r>
      <w:r w:rsidRPr="0020176F">
        <w:rPr>
          <w:rFonts w:ascii="Lato" w:eastAsia="Gill Sans MT Extra Bold" w:hAnsi="Lato"/>
          <w:color w:val="000000"/>
          <w:lang w:val="en-GB"/>
        </w:rPr>
        <w:t xml:space="preserve"> including HAC who monitor delivery of humanitar</w:t>
      </w:r>
      <w:r w:rsidR="00C67D89" w:rsidRPr="0020176F">
        <w:rPr>
          <w:rFonts w:ascii="Lato" w:eastAsia="Gill Sans MT Extra Bold" w:hAnsi="Lato"/>
          <w:color w:val="000000"/>
          <w:lang w:val="en-GB"/>
        </w:rPr>
        <w:t>ian interventions and the UN protection</w:t>
      </w:r>
      <w:r w:rsidRPr="0020176F">
        <w:rPr>
          <w:rFonts w:ascii="Lato" w:eastAsia="Gill Sans MT Extra Bold" w:hAnsi="Lato"/>
          <w:color w:val="000000"/>
          <w:lang w:val="en-GB"/>
        </w:rPr>
        <w:t xml:space="preserve"> cluster who coordinate </w:t>
      </w:r>
      <w:r w:rsidR="00C67D89" w:rsidRPr="0020176F">
        <w:rPr>
          <w:rFonts w:ascii="Lato" w:eastAsia="Gill Sans MT Extra Bold" w:hAnsi="Lato"/>
          <w:color w:val="000000"/>
          <w:lang w:val="en-GB"/>
        </w:rPr>
        <w:t xml:space="preserve">Gender and </w:t>
      </w:r>
      <w:r w:rsidR="00D1494D" w:rsidRPr="0020176F">
        <w:rPr>
          <w:rFonts w:ascii="Lato" w:eastAsia="Gill Sans MT Extra Bold" w:hAnsi="Lato"/>
          <w:color w:val="000000"/>
          <w:lang w:val="en-GB"/>
        </w:rPr>
        <w:t>protection interventions</w:t>
      </w:r>
      <w:r w:rsidRPr="0020176F">
        <w:rPr>
          <w:rFonts w:ascii="Lato" w:eastAsia="Gill Sans MT Extra Bold" w:hAnsi="Lato"/>
          <w:color w:val="000000"/>
          <w:lang w:val="en-GB"/>
        </w:rPr>
        <w:t xml:space="preserve"> across Sudan.   </w:t>
      </w:r>
    </w:p>
    <w:p w14:paraId="4F1886B7" w14:textId="77777777" w:rsidR="001702CF" w:rsidRPr="0020176F" w:rsidRDefault="001702CF" w:rsidP="0020176F">
      <w:pPr>
        <w:spacing w:after="0" w:line="276" w:lineRule="auto"/>
        <w:jc w:val="both"/>
        <w:rPr>
          <w:rFonts w:ascii="Lato" w:eastAsia="Gill Sans MT Extra Bold" w:hAnsi="Lato"/>
          <w:color w:val="000000"/>
          <w:lang w:val="en-GB"/>
        </w:rPr>
      </w:pPr>
    </w:p>
    <w:p w14:paraId="694EAB54" w14:textId="77777777" w:rsidR="006A521D" w:rsidRPr="0020176F" w:rsidRDefault="006A521D" w:rsidP="0020176F">
      <w:pPr>
        <w:pStyle w:val="ListParagraph"/>
        <w:spacing w:after="0"/>
        <w:jc w:val="both"/>
        <w:rPr>
          <w:rFonts w:ascii="Lato" w:hAnsi="Lato"/>
          <w:b/>
          <w:bCs/>
          <w:color w:val="FF0000"/>
        </w:rPr>
      </w:pPr>
    </w:p>
    <w:p w14:paraId="564AFE75" w14:textId="5DC05073" w:rsidR="001D563B" w:rsidRPr="0020176F" w:rsidRDefault="0009466A" w:rsidP="0020176F">
      <w:pPr>
        <w:pStyle w:val="ListParagraph"/>
        <w:numPr>
          <w:ilvl w:val="0"/>
          <w:numId w:val="13"/>
        </w:numPr>
        <w:spacing w:after="0"/>
        <w:jc w:val="both"/>
        <w:rPr>
          <w:rFonts w:ascii="Lato" w:hAnsi="Lato"/>
          <w:b/>
          <w:bCs/>
          <w:color w:val="FF0000"/>
        </w:rPr>
      </w:pPr>
      <w:r w:rsidRPr="0020176F">
        <w:rPr>
          <w:rFonts w:ascii="Lato" w:hAnsi="Lato"/>
          <w:b/>
          <w:bCs/>
          <w:color w:val="FF0000"/>
        </w:rPr>
        <w:t>Purpose</w:t>
      </w:r>
    </w:p>
    <w:p w14:paraId="71F69A09" w14:textId="3EA71C59" w:rsidR="0009466A" w:rsidRPr="0020176F" w:rsidRDefault="0009466A" w:rsidP="0020176F">
      <w:pPr>
        <w:pStyle w:val="ListParagraph"/>
        <w:spacing w:after="0"/>
        <w:jc w:val="both"/>
        <w:rPr>
          <w:rFonts w:ascii="Lato" w:hAnsi="Lato"/>
        </w:rPr>
      </w:pPr>
      <w:r w:rsidRPr="30EFC430">
        <w:rPr>
          <w:rFonts w:ascii="Lato" w:hAnsi="Lato"/>
        </w:rPr>
        <w:t xml:space="preserve">The purpose of the evaluation is to establish and document the impact and effectiveness </w:t>
      </w:r>
      <w:r w:rsidR="00EE2B1F" w:rsidRPr="30EFC430">
        <w:rPr>
          <w:rFonts w:ascii="Lato" w:hAnsi="Lato"/>
        </w:rPr>
        <w:t xml:space="preserve">of </w:t>
      </w:r>
      <w:sdt>
        <w:sdtPr>
          <w:rPr>
            <w:rFonts w:ascii="Lato" w:hAnsi="Lato"/>
          </w:rPr>
          <w:id w:val="50491768"/>
          <w:placeholder>
            <w:docPart w:val="C5357177845F4C4D8C5A9205B0D86822"/>
          </w:placeholder>
          <w15:appearance w15:val="hidden"/>
        </w:sdtPr>
        <w:sdtEndPr/>
        <w:sdtContent>
          <w:proofErr w:type="spellStart"/>
          <w:r w:rsidR="00EE2B1F" w:rsidRPr="30EFC430">
            <w:rPr>
              <w:rFonts w:ascii="Lato" w:hAnsi="Lato"/>
            </w:rPr>
            <w:t>Kubum</w:t>
          </w:r>
          <w:proofErr w:type="spellEnd"/>
          <w:r w:rsidR="00EE2B1F" w:rsidRPr="30EFC430">
            <w:rPr>
              <w:rFonts w:ascii="Lato" w:hAnsi="Lato"/>
            </w:rPr>
            <w:t xml:space="preserve"> and </w:t>
          </w:r>
          <w:proofErr w:type="spellStart"/>
          <w:r w:rsidR="00EE2B1F" w:rsidRPr="30EFC430">
            <w:rPr>
              <w:rFonts w:ascii="Lato" w:hAnsi="Lato"/>
            </w:rPr>
            <w:t>Edfursan</w:t>
          </w:r>
          <w:proofErr w:type="spellEnd"/>
          <w:r w:rsidR="00EE2B1F" w:rsidRPr="30EFC430">
            <w:rPr>
              <w:rFonts w:ascii="Lato" w:hAnsi="Lato"/>
            </w:rPr>
            <w:t xml:space="preserve"> Community </w:t>
          </w:r>
          <w:r w:rsidR="567C5B4A" w:rsidRPr="30EFC430">
            <w:rPr>
              <w:rFonts w:ascii="Lato" w:hAnsi="Lato"/>
            </w:rPr>
            <w:t>Stabilization interventions</w:t>
          </w:r>
        </w:sdtContent>
      </w:sdt>
      <w:r w:rsidRPr="30EFC430">
        <w:rPr>
          <w:rFonts w:ascii="Lato" w:hAnsi="Lato"/>
        </w:rPr>
        <w:t xml:space="preserve"> to render accountability to donors. The evaluation is expected to provide data on the performance, impact and sustainability of project interventions. The findings and recommendations will contribute to a learning process which enables World Vision to draw lessons from its experience in order to improve the quality service to </w:t>
      </w:r>
      <w:proofErr w:type="spellStart"/>
      <w:r w:rsidRPr="30EFC430">
        <w:rPr>
          <w:rFonts w:ascii="Lato" w:hAnsi="Lato"/>
        </w:rPr>
        <w:t>K</w:t>
      </w:r>
      <w:r w:rsidR="007F789A" w:rsidRPr="30EFC430">
        <w:rPr>
          <w:rFonts w:ascii="Lato" w:hAnsi="Lato"/>
        </w:rPr>
        <w:t>ubum</w:t>
      </w:r>
      <w:proofErr w:type="spellEnd"/>
      <w:r w:rsidRPr="30EFC430">
        <w:rPr>
          <w:rFonts w:ascii="Lato" w:hAnsi="Lato"/>
        </w:rPr>
        <w:t xml:space="preserve"> and </w:t>
      </w:r>
      <w:proofErr w:type="spellStart"/>
      <w:r w:rsidRPr="30EFC430">
        <w:rPr>
          <w:rFonts w:ascii="Lato" w:hAnsi="Lato"/>
        </w:rPr>
        <w:t>Edd</w:t>
      </w:r>
      <w:proofErr w:type="spellEnd"/>
      <w:r w:rsidRPr="30EFC430">
        <w:rPr>
          <w:rFonts w:ascii="Lato" w:hAnsi="Lato"/>
        </w:rPr>
        <w:t xml:space="preserve"> </w:t>
      </w:r>
      <w:proofErr w:type="spellStart"/>
      <w:r w:rsidRPr="30EFC430">
        <w:rPr>
          <w:rFonts w:ascii="Lato" w:hAnsi="Lato"/>
        </w:rPr>
        <w:t>Elfursan</w:t>
      </w:r>
      <w:proofErr w:type="spellEnd"/>
      <w:r w:rsidRPr="30EFC430">
        <w:rPr>
          <w:rFonts w:ascii="Lato" w:hAnsi="Lato"/>
        </w:rPr>
        <w:t xml:space="preserve"> Community, assessing the extent to which the outcomes of the project have been achieved, determine Relevance, efficiency, effectiveness and sustainability of the interventions/project and document new knowledge and important topics for further inquiry, action, lobbying and influence. The evaluation will also help to assess the effectiveness of beneficiary accountability system and mechanisms that were used during the project implementation period. Below is the key area to be covered: </w:t>
      </w:r>
    </w:p>
    <w:p w14:paraId="07EC411C" w14:textId="5AD67FED" w:rsidR="001D563B" w:rsidRPr="0020176F" w:rsidRDefault="00AC19CB" w:rsidP="0020176F">
      <w:pPr>
        <w:pStyle w:val="ListParagraph"/>
        <w:spacing w:after="0"/>
        <w:jc w:val="both"/>
        <w:rPr>
          <w:rFonts w:ascii="Lato" w:hAnsi="Lato"/>
        </w:rPr>
      </w:pPr>
      <w:r w:rsidRPr="0020176F">
        <w:rPr>
          <w:rFonts w:ascii="Lato" w:hAnsi="Lato"/>
        </w:rPr>
        <w:t xml:space="preserve">. </w:t>
      </w:r>
    </w:p>
    <w:p w14:paraId="5C7D4C9A" w14:textId="77777777" w:rsidR="00871D56" w:rsidRPr="0020176F" w:rsidRDefault="00871D56" w:rsidP="0020176F">
      <w:pPr>
        <w:pStyle w:val="ListParagraph"/>
        <w:spacing w:after="0"/>
        <w:jc w:val="both"/>
        <w:rPr>
          <w:rFonts w:ascii="Lato" w:hAnsi="Lato"/>
        </w:rPr>
      </w:pPr>
    </w:p>
    <w:p w14:paraId="0D8A8BCB" w14:textId="77777777" w:rsidR="001D563B" w:rsidRPr="0020176F" w:rsidRDefault="00F40134" w:rsidP="0020176F">
      <w:pPr>
        <w:pStyle w:val="ListParagraph"/>
        <w:numPr>
          <w:ilvl w:val="0"/>
          <w:numId w:val="13"/>
        </w:numPr>
        <w:spacing w:after="0"/>
        <w:jc w:val="both"/>
        <w:rPr>
          <w:rFonts w:ascii="Lato" w:hAnsi="Lato"/>
          <w:color w:val="FF0000"/>
        </w:rPr>
      </w:pPr>
      <w:r w:rsidRPr="0020176F">
        <w:rPr>
          <w:rFonts w:ascii="Lato" w:hAnsi="Lato"/>
          <w:b/>
          <w:bCs/>
          <w:color w:val="FF0000"/>
        </w:rPr>
        <w:t>Methodology</w:t>
      </w:r>
    </w:p>
    <w:p w14:paraId="5B7B1AC3" w14:textId="7AF50BEB" w:rsidR="00A9778A" w:rsidRDefault="001D563B" w:rsidP="0020176F">
      <w:pPr>
        <w:widowControl w:val="0"/>
        <w:adjustRightInd w:val="0"/>
        <w:spacing w:after="0" w:line="276" w:lineRule="auto"/>
        <w:jc w:val="both"/>
        <w:textAlignment w:val="baseline"/>
        <w:rPr>
          <w:rFonts w:ascii="Lato" w:hAnsi="Lato"/>
          <w:bCs/>
        </w:rPr>
      </w:pPr>
      <w:r w:rsidRPr="0020176F">
        <w:rPr>
          <w:rFonts w:ascii="Lato" w:hAnsi="Lato"/>
          <w:bCs/>
        </w:rPr>
        <w:t>The evaluation will consist of:</w:t>
      </w:r>
    </w:p>
    <w:p w14:paraId="25D736BA" w14:textId="77777777" w:rsidR="001702CF" w:rsidRPr="0020176F" w:rsidRDefault="001702CF" w:rsidP="0020176F">
      <w:pPr>
        <w:widowControl w:val="0"/>
        <w:adjustRightInd w:val="0"/>
        <w:spacing w:after="0" w:line="276" w:lineRule="auto"/>
        <w:jc w:val="both"/>
        <w:textAlignment w:val="baseline"/>
        <w:rPr>
          <w:rFonts w:ascii="Lato" w:hAnsi="Lato"/>
          <w:bCs/>
        </w:rPr>
      </w:pPr>
    </w:p>
    <w:p w14:paraId="3A36A509" w14:textId="77777777" w:rsidR="00A9778A" w:rsidRPr="0020176F" w:rsidRDefault="00A9778A" w:rsidP="0020176F">
      <w:pPr>
        <w:pStyle w:val="ListParagraph"/>
        <w:widowControl w:val="0"/>
        <w:numPr>
          <w:ilvl w:val="0"/>
          <w:numId w:val="25"/>
        </w:numPr>
        <w:adjustRightInd w:val="0"/>
        <w:spacing w:after="0"/>
        <w:jc w:val="both"/>
        <w:textAlignment w:val="baseline"/>
        <w:rPr>
          <w:rFonts w:ascii="Lato" w:hAnsi="Lato"/>
          <w:iCs/>
        </w:rPr>
      </w:pPr>
      <w:r w:rsidRPr="0020176F">
        <w:rPr>
          <w:rFonts w:ascii="Lato" w:hAnsi="Lato"/>
          <w:b/>
          <w:iCs/>
        </w:rPr>
        <w:t>Literature Review</w:t>
      </w:r>
      <w:r w:rsidRPr="0020176F">
        <w:rPr>
          <w:rFonts w:ascii="Lato" w:hAnsi="Lato"/>
          <w:iCs/>
        </w:rPr>
        <w:t xml:space="preserve">: Carry out literature review of project materials, secondary data including Baseline survey and Evaluations done in South Darfur/targeted localities. </w:t>
      </w:r>
    </w:p>
    <w:p w14:paraId="5D662502" w14:textId="77777777" w:rsidR="00A9778A" w:rsidRPr="0020176F" w:rsidRDefault="00A9778A" w:rsidP="0020176F">
      <w:pPr>
        <w:pStyle w:val="ListParagraph"/>
        <w:widowControl w:val="0"/>
        <w:numPr>
          <w:ilvl w:val="0"/>
          <w:numId w:val="25"/>
        </w:numPr>
        <w:adjustRightInd w:val="0"/>
        <w:spacing w:after="0"/>
        <w:jc w:val="both"/>
        <w:textAlignment w:val="baseline"/>
        <w:rPr>
          <w:rFonts w:ascii="Lato" w:hAnsi="Lato"/>
        </w:rPr>
      </w:pPr>
      <w:r w:rsidRPr="0020176F">
        <w:rPr>
          <w:rFonts w:ascii="Lato" w:hAnsi="Lato"/>
          <w:b/>
          <w:iCs/>
        </w:rPr>
        <w:t>Evaluation Design</w:t>
      </w:r>
      <w:r w:rsidRPr="0020176F">
        <w:rPr>
          <w:rFonts w:ascii="Lato" w:hAnsi="Lato"/>
        </w:rPr>
        <w:t xml:space="preserve">: The consultant will draft the evaluation design, including sampling design and sample size. This will include preparation, field testing (questionnaire pre-test) and finalization of the survey tools (questionnaire and data entry templates). Furthermore, the consultant will provide training of evaluation teams and compilation of final evaluation report. </w:t>
      </w:r>
    </w:p>
    <w:p w14:paraId="32A6964B" w14:textId="77777777" w:rsidR="00A9778A" w:rsidRPr="0020176F" w:rsidRDefault="00A9778A" w:rsidP="0020176F">
      <w:pPr>
        <w:pStyle w:val="ListParagraph"/>
        <w:widowControl w:val="0"/>
        <w:adjustRightInd w:val="0"/>
        <w:spacing w:after="0"/>
        <w:ind w:left="360"/>
        <w:jc w:val="both"/>
        <w:textAlignment w:val="baseline"/>
        <w:rPr>
          <w:rFonts w:ascii="Lato" w:hAnsi="Lato"/>
        </w:rPr>
      </w:pPr>
    </w:p>
    <w:p w14:paraId="3BE0898C" w14:textId="6A5E14FE" w:rsidR="00A9778A" w:rsidRPr="0020176F" w:rsidRDefault="00A9778A" w:rsidP="0020176F">
      <w:pPr>
        <w:pStyle w:val="ListParagraph"/>
        <w:widowControl w:val="0"/>
        <w:numPr>
          <w:ilvl w:val="0"/>
          <w:numId w:val="6"/>
        </w:numPr>
        <w:adjustRightInd w:val="0"/>
        <w:spacing w:after="0"/>
        <w:ind w:left="720"/>
        <w:jc w:val="both"/>
        <w:textAlignment w:val="baseline"/>
        <w:rPr>
          <w:rFonts w:ascii="Lato" w:hAnsi="Lato"/>
        </w:rPr>
      </w:pPr>
      <w:r w:rsidRPr="0020176F">
        <w:rPr>
          <w:rFonts w:ascii="Lato" w:hAnsi="Lato"/>
          <w:b/>
        </w:rPr>
        <w:t>Quantitative research methodology and tools</w:t>
      </w:r>
      <w:r w:rsidRPr="0020176F">
        <w:rPr>
          <w:rFonts w:ascii="Lato" w:hAnsi="Lato"/>
        </w:rPr>
        <w:t xml:space="preserve">: Results from this methodology and tools will provide responses to all the indicators to set out the project baseline while also supporting project staff to make the required adjustments to the project milestones as indicated in the </w:t>
      </w:r>
      <w:r w:rsidR="000045B5" w:rsidRPr="0020176F">
        <w:rPr>
          <w:rFonts w:ascii="Lato" w:hAnsi="Lato"/>
        </w:rPr>
        <w:t>log frame</w:t>
      </w:r>
      <w:r w:rsidRPr="0020176F">
        <w:rPr>
          <w:rFonts w:ascii="Lato" w:hAnsi="Lato"/>
        </w:rPr>
        <w:t xml:space="preserve">. </w:t>
      </w:r>
    </w:p>
    <w:p w14:paraId="30099295" w14:textId="77777777" w:rsidR="00A9778A" w:rsidRPr="0020176F" w:rsidRDefault="00A9778A" w:rsidP="0020176F">
      <w:pPr>
        <w:pStyle w:val="ListParagraph"/>
        <w:numPr>
          <w:ilvl w:val="0"/>
          <w:numId w:val="6"/>
        </w:numPr>
        <w:spacing w:after="0"/>
        <w:ind w:left="720"/>
        <w:jc w:val="both"/>
        <w:rPr>
          <w:rFonts w:ascii="Lato" w:hAnsi="Lato"/>
        </w:rPr>
      </w:pPr>
      <w:r w:rsidRPr="0020176F">
        <w:rPr>
          <w:rFonts w:ascii="Lato" w:hAnsi="Lato"/>
          <w:b/>
        </w:rPr>
        <w:t>Qualitative research methodology and tools</w:t>
      </w:r>
      <w:r w:rsidRPr="0020176F">
        <w:rPr>
          <w:rFonts w:ascii="Lato" w:hAnsi="Lato"/>
        </w:rPr>
        <w:t>: The consultant will develop qualitative data collection tools and identify the most appropriate participatory methodology for administering them.</w:t>
      </w:r>
    </w:p>
    <w:p w14:paraId="7A4925FB" w14:textId="77777777" w:rsidR="00A9778A" w:rsidRPr="0020176F" w:rsidRDefault="00A9778A" w:rsidP="0020176F">
      <w:pPr>
        <w:pStyle w:val="ListParagraph"/>
        <w:numPr>
          <w:ilvl w:val="0"/>
          <w:numId w:val="6"/>
        </w:numPr>
        <w:spacing w:after="0"/>
        <w:ind w:left="720"/>
        <w:jc w:val="both"/>
        <w:rPr>
          <w:rFonts w:ascii="Lato" w:hAnsi="Lato"/>
        </w:rPr>
      </w:pPr>
      <w:r w:rsidRPr="0020176F">
        <w:rPr>
          <w:rFonts w:ascii="Lato" w:hAnsi="Lato"/>
          <w:b/>
        </w:rPr>
        <w:t>Sampling</w:t>
      </w:r>
      <w:r w:rsidRPr="0020176F">
        <w:rPr>
          <w:rFonts w:ascii="Lato" w:hAnsi="Lato"/>
        </w:rPr>
        <w:t>: The consultant will calculate sample methodology and sampling size based on the nature of indicators to be measured as well as population figures in the target areas. For both qualitative and quantitative samples, the sampling frameworks should be of a sufficient size and representativeness to allow:</w:t>
      </w:r>
    </w:p>
    <w:p w14:paraId="634315CD" w14:textId="77777777" w:rsidR="00A9778A" w:rsidRPr="0020176F" w:rsidRDefault="00A9778A" w:rsidP="0020176F">
      <w:pPr>
        <w:pStyle w:val="ListParagraph"/>
        <w:numPr>
          <w:ilvl w:val="0"/>
          <w:numId w:val="26"/>
        </w:numPr>
        <w:spacing w:after="0"/>
        <w:jc w:val="both"/>
        <w:rPr>
          <w:rFonts w:ascii="Lato" w:hAnsi="Lato"/>
        </w:rPr>
      </w:pPr>
      <w:r w:rsidRPr="0020176F">
        <w:rPr>
          <w:rFonts w:ascii="Lato" w:hAnsi="Lato"/>
        </w:rPr>
        <w:t>reasonable levels of certainty that the findings are representative for the target population;</w:t>
      </w:r>
    </w:p>
    <w:p w14:paraId="1FA850FC" w14:textId="77777777" w:rsidR="00A9778A" w:rsidRPr="0020176F" w:rsidRDefault="00A9778A" w:rsidP="0020176F">
      <w:pPr>
        <w:pStyle w:val="ListParagraph"/>
        <w:numPr>
          <w:ilvl w:val="0"/>
          <w:numId w:val="26"/>
        </w:numPr>
        <w:spacing w:after="0"/>
        <w:jc w:val="both"/>
        <w:rPr>
          <w:rFonts w:ascii="Lato" w:hAnsi="Lato"/>
        </w:rPr>
      </w:pPr>
      <w:r w:rsidRPr="0020176F">
        <w:rPr>
          <w:rFonts w:ascii="Lato" w:hAnsi="Lato"/>
        </w:rPr>
        <w:t>reasonable ability to generalize the current practices and systems to similar contexts and,</w:t>
      </w:r>
    </w:p>
    <w:p w14:paraId="1737A286" w14:textId="77777777" w:rsidR="00A9778A" w:rsidRPr="0020176F" w:rsidRDefault="00A9778A" w:rsidP="0020176F">
      <w:pPr>
        <w:pStyle w:val="ListParagraph"/>
        <w:numPr>
          <w:ilvl w:val="0"/>
          <w:numId w:val="26"/>
        </w:numPr>
        <w:spacing w:after="0"/>
        <w:jc w:val="both"/>
        <w:rPr>
          <w:rFonts w:ascii="Lato" w:hAnsi="Lato"/>
        </w:rPr>
      </w:pPr>
      <w:r w:rsidRPr="0020176F">
        <w:rPr>
          <w:rFonts w:ascii="Lato" w:hAnsi="Lato"/>
        </w:rPr>
        <w:t xml:space="preserve">Reasonable ability to generalize the ability of the theory of change to bring the required behavioral change within the project period. </w:t>
      </w:r>
    </w:p>
    <w:p w14:paraId="4C62B363" w14:textId="77777777" w:rsidR="00A9778A" w:rsidRPr="0020176F" w:rsidRDefault="00A9778A" w:rsidP="0020176F">
      <w:pPr>
        <w:pStyle w:val="ListParagraph"/>
        <w:widowControl w:val="0"/>
        <w:numPr>
          <w:ilvl w:val="0"/>
          <w:numId w:val="6"/>
        </w:numPr>
        <w:adjustRightInd w:val="0"/>
        <w:spacing w:after="0"/>
        <w:ind w:left="720"/>
        <w:jc w:val="both"/>
        <w:textAlignment w:val="baseline"/>
        <w:rPr>
          <w:rFonts w:ascii="Lato" w:hAnsi="Lato"/>
        </w:rPr>
      </w:pPr>
      <w:r w:rsidRPr="0020176F">
        <w:rPr>
          <w:rFonts w:ascii="Lato" w:hAnsi="Lato"/>
          <w:b/>
          <w:iCs/>
        </w:rPr>
        <w:t>Evaluation Implementation</w:t>
      </w:r>
      <w:r w:rsidRPr="0020176F">
        <w:rPr>
          <w:rFonts w:ascii="Lato" w:hAnsi="Lato"/>
        </w:rPr>
        <w:t xml:space="preserve">: The consultant will train staff of local NGO partners as well part time research assistants on the evaluation tools and methodology. Training will cover data collection, data entry and data management and cleaning. </w:t>
      </w:r>
    </w:p>
    <w:p w14:paraId="0188CC76" w14:textId="77777777" w:rsidR="00A9778A" w:rsidRPr="0020176F" w:rsidRDefault="00A9778A" w:rsidP="0020176F">
      <w:pPr>
        <w:pStyle w:val="ListParagraph"/>
        <w:widowControl w:val="0"/>
        <w:numPr>
          <w:ilvl w:val="0"/>
          <w:numId w:val="6"/>
        </w:numPr>
        <w:adjustRightInd w:val="0"/>
        <w:spacing w:after="0"/>
        <w:ind w:left="720"/>
        <w:jc w:val="both"/>
        <w:textAlignment w:val="baseline"/>
        <w:rPr>
          <w:rFonts w:ascii="Lato" w:hAnsi="Lato"/>
        </w:rPr>
      </w:pPr>
      <w:r w:rsidRPr="0020176F">
        <w:rPr>
          <w:rFonts w:ascii="Lato" w:hAnsi="Lato"/>
          <w:b/>
          <w:iCs/>
        </w:rPr>
        <w:t>Evaluation Report</w:t>
      </w:r>
      <w:r w:rsidRPr="0020176F">
        <w:rPr>
          <w:rFonts w:ascii="Lato" w:hAnsi="Lato"/>
          <w:iCs/>
        </w:rPr>
        <w:t>:</w:t>
      </w:r>
      <w:r w:rsidRPr="0020176F">
        <w:rPr>
          <w:rFonts w:ascii="Lato" w:hAnsi="Lato"/>
        </w:rPr>
        <w:t xml:space="preserve"> The consultant will undertake data analysis and provide evaluation report according to the purpose of the evaluation explained above. </w:t>
      </w:r>
    </w:p>
    <w:p w14:paraId="7F7225DE" w14:textId="77777777" w:rsidR="001D563B" w:rsidRPr="0020176F" w:rsidRDefault="001D563B" w:rsidP="0020176F">
      <w:pPr>
        <w:widowControl w:val="0"/>
        <w:adjustRightInd w:val="0"/>
        <w:spacing w:after="0" w:line="276" w:lineRule="auto"/>
        <w:jc w:val="both"/>
        <w:textAlignment w:val="baseline"/>
        <w:rPr>
          <w:rFonts w:ascii="Lato" w:hAnsi="Lato"/>
          <w:b/>
        </w:rPr>
      </w:pPr>
    </w:p>
    <w:p w14:paraId="35383742" w14:textId="77777777" w:rsidR="001D563B" w:rsidRPr="0020176F" w:rsidRDefault="001D563B" w:rsidP="0020176F">
      <w:pPr>
        <w:pStyle w:val="ListParagraph"/>
        <w:widowControl w:val="0"/>
        <w:adjustRightInd w:val="0"/>
        <w:spacing w:after="0"/>
        <w:ind w:left="1080"/>
        <w:jc w:val="both"/>
        <w:textAlignment w:val="baseline"/>
        <w:rPr>
          <w:rFonts w:ascii="Lato" w:hAnsi="Lato"/>
        </w:rPr>
      </w:pPr>
    </w:p>
    <w:p w14:paraId="48ACAF86" w14:textId="77777777" w:rsidR="001D563B" w:rsidRPr="0020176F" w:rsidRDefault="00F40134" w:rsidP="0020176F">
      <w:pPr>
        <w:pStyle w:val="ListParagraph"/>
        <w:numPr>
          <w:ilvl w:val="0"/>
          <w:numId w:val="13"/>
        </w:numPr>
        <w:spacing w:after="0"/>
        <w:jc w:val="both"/>
        <w:rPr>
          <w:rFonts w:ascii="Lato" w:hAnsi="Lato"/>
          <w:b/>
          <w:color w:val="FF0000"/>
          <w:lang w:val="en-GB"/>
        </w:rPr>
      </w:pPr>
      <w:r w:rsidRPr="0020176F">
        <w:rPr>
          <w:rFonts w:ascii="Lato" w:hAnsi="Lato"/>
          <w:b/>
          <w:color w:val="FF0000"/>
        </w:rPr>
        <w:t>Timelines</w:t>
      </w:r>
    </w:p>
    <w:p w14:paraId="23D68BA3" w14:textId="649FBBCA" w:rsidR="001D563B" w:rsidRPr="0020176F" w:rsidRDefault="001D563B" w:rsidP="0020176F">
      <w:pPr>
        <w:spacing w:after="0" w:line="276" w:lineRule="auto"/>
        <w:jc w:val="both"/>
        <w:rPr>
          <w:rFonts w:ascii="Lato" w:hAnsi="Lato"/>
          <w:bCs/>
          <w:iCs/>
        </w:rPr>
      </w:pPr>
      <w:r w:rsidRPr="0020176F">
        <w:rPr>
          <w:rFonts w:ascii="Lato" w:hAnsi="Lato"/>
          <w:bCs/>
          <w:iCs/>
        </w:rPr>
        <w:t>The End of project evaluation is ex</w:t>
      </w:r>
      <w:r w:rsidR="00A9778A" w:rsidRPr="0020176F">
        <w:rPr>
          <w:rFonts w:ascii="Lato" w:hAnsi="Lato"/>
          <w:bCs/>
          <w:iCs/>
        </w:rPr>
        <w:t>pected to be completed within 30</w:t>
      </w:r>
      <w:r w:rsidR="00B0130B" w:rsidRPr="0020176F">
        <w:rPr>
          <w:rFonts w:ascii="Lato" w:hAnsi="Lato"/>
          <w:bCs/>
          <w:iCs/>
        </w:rPr>
        <w:t xml:space="preserve"> </w:t>
      </w:r>
      <w:r w:rsidRPr="0020176F">
        <w:rPr>
          <w:rFonts w:ascii="Lato" w:hAnsi="Lato"/>
          <w:bCs/>
          <w:iCs/>
        </w:rPr>
        <w:t xml:space="preserve">days. The proposed date </w:t>
      </w:r>
      <w:r w:rsidR="00B0130B" w:rsidRPr="0020176F">
        <w:rPr>
          <w:rFonts w:ascii="Lato" w:hAnsi="Lato"/>
          <w:bCs/>
          <w:iCs/>
        </w:rPr>
        <w:t xml:space="preserve">for when this will be undertaken </w:t>
      </w:r>
      <w:r w:rsidRPr="0020176F">
        <w:rPr>
          <w:rFonts w:ascii="Lato" w:hAnsi="Lato"/>
          <w:bCs/>
          <w:iCs/>
        </w:rPr>
        <w:t>is from 1</w:t>
      </w:r>
      <w:r w:rsidR="00A9778A" w:rsidRPr="0020176F">
        <w:rPr>
          <w:rFonts w:ascii="Lato" w:hAnsi="Lato"/>
          <w:bCs/>
          <w:iCs/>
          <w:vertAlign w:val="superscript"/>
        </w:rPr>
        <w:t>th</w:t>
      </w:r>
      <w:r w:rsidR="00E35A2D" w:rsidRPr="0020176F">
        <w:rPr>
          <w:rFonts w:ascii="Lato" w:hAnsi="Lato"/>
          <w:bCs/>
          <w:iCs/>
          <w:vertAlign w:val="superscript"/>
        </w:rPr>
        <w:t xml:space="preserve"> </w:t>
      </w:r>
      <w:r w:rsidR="00776EA7" w:rsidRPr="0020176F">
        <w:rPr>
          <w:rFonts w:ascii="Lato" w:hAnsi="Lato"/>
          <w:bCs/>
          <w:iCs/>
        </w:rPr>
        <w:t>December</w:t>
      </w:r>
      <w:r w:rsidR="00DB0D01" w:rsidRPr="0020176F">
        <w:rPr>
          <w:rFonts w:ascii="Lato" w:hAnsi="Lato"/>
          <w:bCs/>
          <w:iCs/>
        </w:rPr>
        <w:t xml:space="preserve"> to</w:t>
      </w:r>
      <w:r w:rsidRPr="0020176F">
        <w:rPr>
          <w:rFonts w:ascii="Lato" w:hAnsi="Lato"/>
          <w:bCs/>
          <w:iCs/>
        </w:rPr>
        <w:t xml:space="preserve"> </w:t>
      </w:r>
      <w:r w:rsidR="00776EA7" w:rsidRPr="0020176F">
        <w:rPr>
          <w:rFonts w:ascii="Lato" w:hAnsi="Lato"/>
          <w:bCs/>
          <w:iCs/>
        </w:rPr>
        <w:t>December 30</w:t>
      </w:r>
      <w:r w:rsidRPr="0020176F">
        <w:rPr>
          <w:rFonts w:ascii="Lato" w:hAnsi="Lato"/>
          <w:bCs/>
          <w:iCs/>
          <w:vertAlign w:val="superscript"/>
        </w:rPr>
        <w:t>th</w:t>
      </w:r>
      <w:r w:rsidR="00A9778A" w:rsidRPr="0020176F">
        <w:rPr>
          <w:rFonts w:ascii="Lato" w:hAnsi="Lato"/>
          <w:bCs/>
          <w:iCs/>
        </w:rPr>
        <w:t xml:space="preserve"> 202</w:t>
      </w:r>
      <w:r w:rsidR="00776EA7" w:rsidRPr="0020176F">
        <w:rPr>
          <w:rFonts w:ascii="Lato" w:hAnsi="Lato"/>
          <w:bCs/>
          <w:iCs/>
        </w:rPr>
        <w:t>2</w:t>
      </w:r>
      <w:r w:rsidR="00B0130B" w:rsidRPr="0020176F">
        <w:rPr>
          <w:rFonts w:ascii="Lato" w:hAnsi="Lato"/>
          <w:bCs/>
          <w:iCs/>
        </w:rPr>
        <w:t xml:space="preserve">. </w:t>
      </w:r>
      <w:r w:rsidRPr="0020176F">
        <w:rPr>
          <w:rFonts w:ascii="Lato" w:hAnsi="Lato"/>
          <w:bCs/>
          <w:iCs/>
        </w:rPr>
        <w:t xml:space="preserve"> </w:t>
      </w:r>
    </w:p>
    <w:p w14:paraId="28810CC8" w14:textId="77777777" w:rsidR="00E35A2D" w:rsidRPr="0020176F" w:rsidRDefault="00E35A2D" w:rsidP="0020176F">
      <w:pPr>
        <w:spacing w:after="0" w:line="276" w:lineRule="auto"/>
        <w:jc w:val="both"/>
        <w:rPr>
          <w:rFonts w:ascii="Lato" w:eastAsia="Gill Sans MT Extra Bold" w:hAnsi="Lato"/>
          <w:b/>
          <w:bCs/>
          <w:color w:val="FD3903"/>
        </w:rPr>
      </w:pPr>
    </w:p>
    <w:p w14:paraId="78B7AB87" w14:textId="77777777" w:rsidR="001D563B" w:rsidRPr="0020176F" w:rsidRDefault="00F40134" w:rsidP="0020176F">
      <w:pPr>
        <w:pStyle w:val="ListParagraph"/>
        <w:numPr>
          <w:ilvl w:val="0"/>
          <w:numId w:val="13"/>
        </w:numPr>
        <w:spacing w:after="0"/>
        <w:jc w:val="both"/>
        <w:rPr>
          <w:rFonts w:ascii="Lato" w:hAnsi="Lato"/>
          <w:b/>
          <w:color w:val="FF0000"/>
          <w:lang w:val="en-GB"/>
        </w:rPr>
      </w:pPr>
      <w:r w:rsidRPr="0020176F">
        <w:rPr>
          <w:rFonts w:ascii="Lato" w:hAnsi="Lato"/>
          <w:b/>
          <w:color w:val="FF0000"/>
        </w:rPr>
        <w:t xml:space="preserve">Deliverables </w:t>
      </w:r>
    </w:p>
    <w:p w14:paraId="393C468A" w14:textId="77777777" w:rsidR="001D563B" w:rsidRPr="0020176F" w:rsidRDefault="001D563B" w:rsidP="0020176F">
      <w:pPr>
        <w:spacing w:after="0" w:line="276" w:lineRule="auto"/>
        <w:jc w:val="both"/>
        <w:rPr>
          <w:rFonts w:ascii="Lato" w:hAnsi="Lato"/>
        </w:rPr>
      </w:pPr>
      <w:r w:rsidRPr="0020176F">
        <w:rPr>
          <w:rFonts w:ascii="Lato" w:hAnsi="Lato"/>
        </w:rPr>
        <w:t>The following will be main deliverables during the consultancy service period:</w:t>
      </w:r>
    </w:p>
    <w:p w14:paraId="586AF692" w14:textId="146EADFB" w:rsidR="001D563B" w:rsidRPr="0020176F" w:rsidRDefault="001D563B" w:rsidP="0020176F">
      <w:pPr>
        <w:pStyle w:val="ListParagraph"/>
        <w:numPr>
          <w:ilvl w:val="0"/>
          <w:numId w:val="7"/>
        </w:numPr>
        <w:spacing w:after="0"/>
        <w:jc w:val="both"/>
        <w:rPr>
          <w:rFonts w:ascii="Lato" w:hAnsi="Lato"/>
        </w:rPr>
      </w:pPr>
      <w:r w:rsidRPr="0020176F">
        <w:rPr>
          <w:rFonts w:ascii="Lato" w:hAnsi="Lato"/>
          <w:b/>
        </w:rPr>
        <w:t>Evaluation report</w:t>
      </w:r>
      <w:r w:rsidRPr="0020176F">
        <w:rPr>
          <w:rFonts w:ascii="Lato" w:hAnsi="Lato"/>
        </w:rPr>
        <w:t xml:space="preserve"> – A detailed description of the evaluation following </w:t>
      </w:r>
      <w:r w:rsidR="00E35A2D" w:rsidRPr="0020176F">
        <w:rPr>
          <w:rFonts w:ascii="Lato" w:hAnsi="Lato"/>
        </w:rPr>
        <w:t>the OECD</w:t>
      </w:r>
      <w:r w:rsidRPr="0020176F">
        <w:rPr>
          <w:rFonts w:ascii="Lato" w:hAnsi="Lato"/>
        </w:rPr>
        <w:t xml:space="preserve">/DAC criteria </w:t>
      </w:r>
    </w:p>
    <w:p w14:paraId="12D8069B" w14:textId="1E3E0BF2" w:rsidR="001369FA" w:rsidRPr="0020176F" w:rsidRDefault="001D563B" w:rsidP="0020176F">
      <w:pPr>
        <w:pStyle w:val="ListParagraph"/>
        <w:numPr>
          <w:ilvl w:val="0"/>
          <w:numId w:val="7"/>
        </w:numPr>
        <w:spacing w:after="0"/>
        <w:jc w:val="both"/>
        <w:rPr>
          <w:rFonts w:ascii="Lato" w:hAnsi="Lato"/>
        </w:rPr>
      </w:pPr>
      <w:r w:rsidRPr="0020176F">
        <w:rPr>
          <w:rFonts w:ascii="Lato" w:hAnsi="Lato"/>
          <w:b/>
          <w:bCs/>
        </w:rPr>
        <w:t xml:space="preserve">A detailed survey implementation </w:t>
      </w:r>
      <w:r w:rsidR="003E5375" w:rsidRPr="0020176F">
        <w:rPr>
          <w:rFonts w:ascii="Lato" w:hAnsi="Lato"/>
          <w:b/>
          <w:bCs/>
        </w:rPr>
        <w:t>plan (</w:t>
      </w:r>
      <w:r w:rsidR="00DB2FA2" w:rsidRPr="0020176F">
        <w:rPr>
          <w:rFonts w:ascii="Lato" w:hAnsi="Lato"/>
          <w:b/>
          <w:bCs/>
        </w:rPr>
        <w:t>Work Plan)</w:t>
      </w:r>
      <w:r w:rsidRPr="0020176F">
        <w:rPr>
          <w:rFonts w:ascii="Lato" w:hAnsi="Lato"/>
          <w:b/>
          <w:bCs/>
        </w:rPr>
        <w:t xml:space="preserve"> –</w:t>
      </w:r>
      <w:r w:rsidR="00E35A2D" w:rsidRPr="0020176F">
        <w:rPr>
          <w:rFonts w:ascii="Lato" w:hAnsi="Lato"/>
          <w:b/>
          <w:bCs/>
        </w:rPr>
        <w:t xml:space="preserve"> </w:t>
      </w:r>
      <w:r w:rsidRPr="0020176F">
        <w:rPr>
          <w:rFonts w:ascii="Lato" w:hAnsi="Lato"/>
        </w:rPr>
        <w:t xml:space="preserve">Activities and </w:t>
      </w:r>
      <w:r w:rsidR="00E35A2D" w:rsidRPr="0020176F">
        <w:rPr>
          <w:rFonts w:ascii="Lato" w:hAnsi="Lato"/>
        </w:rPr>
        <w:t>timelines</w:t>
      </w:r>
      <w:r w:rsidRPr="0020176F">
        <w:rPr>
          <w:rFonts w:ascii="Lato" w:hAnsi="Lato"/>
        </w:rPr>
        <w:t xml:space="preserve"> including parties responsible for each action.</w:t>
      </w:r>
    </w:p>
    <w:p w14:paraId="4147B405" w14:textId="058F4659" w:rsidR="001369FA" w:rsidRPr="0020176F" w:rsidRDefault="001369FA" w:rsidP="0020176F">
      <w:pPr>
        <w:pStyle w:val="ListParagraph"/>
        <w:numPr>
          <w:ilvl w:val="0"/>
          <w:numId w:val="7"/>
        </w:numPr>
        <w:spacing w:after="0"/>
        <w:jc w:val="both"/>
        <w:rPr>
          <w:rFonts w:ascii="Lato" w:hAnsi="Lato"/>
        </w:rPr>
      </w:pPr>
      <w:r w:rsidRPr="0020176F">
        <w:rPr>
          <w:rFonts w:ascii="Lato" w:hAnsi="Lato"/>
          <w:b/>
          <w:bCs/>
        </w:rPr>
        <w:t>Inception report-</w:t>
      </w:r>
      <w:r w:rsidR="00DB2FA2" w:rsidRPr="0020176F">
        <w:rPr>
          <w:rFonts w:ascii="Lato" w:hAnsi="Lato"/>
        </w:rPr>
        <w:t xml:space="preserve">A detail </w:t>
      </w:r>
      <w:r w:rsidR="000D3AFE" w:rsidRPr="0020176F">
        <w:rPr>
          <w:rFonts w:ascii="Lato" w:hAnsi="Lato"/>
        </w:rPr>
        <w:t>description of</w:t>
      </w:r>
      <w:r w:rsidRPr="0020176F">
        <w:rPr>
          <w:rFonts w:ascii="Lato" w:hAnsi="Lato"/>
        </w:rPr>
        <w:t xml:space="preserve"> the </w:t>
      </w:r>
      <w:r w:rsidR="00DB2FA2" w:rsidRPr="0020176F">
        <w:rPr>
          <w:rFonts w:ascii="Lato" w:hAnsi="Lato"/>
        </w:rPr>
        <w:t>methodology, sampling</w:t>
      </w:r>
      <w:r w:rsidRPr="0020176F">
        <w:rPr>
          <w:rFonts w:ascii="Lato" w:hAnsi="Lato"/>
        </w:rPr>
        <w:t xml:space="preserve"> design and field data collection process including data management </w:t>
      </w:r>
    </w:p>
    <w:p w14:paraId="0D62D182" w14:textId="77777777" w:rsidR="001D563B" w:rsidRPr="0020176F" w:rsidRDefault="001D563B" w:rsidP="0020176F">
      <w:pPr>
        <w:pStyle w:val="ListParagraph"/>
        <w:numPr>
          <w:ilvl w:val="0"/>
          <w:numId w:val="7"/>
        </w:numPr>
        <w:spacing w:after="0"/>
        <w:jc w:val="both"/>
        <w:rPr>
          <w:rFonts w:ascii="Lato" w:hAnsi="Lato"/>
        </w:rPr>
      </w:pPr>
      <w:r w:rsidRPr="0020176F">
        <w:rPr>
          <w:rFonts w:ascii="Lato" w:hAnsi="Lato"/>
          <w:b/>
        </w:rPr>
        <w:t>Survey tools/questionnaire and guidance manuals</w:t>
      </w:r>
      <w:r w:rsidRPr="0020176F">
        <w:rPr>
          <w:rFonts w:ascii="Lato" w:hAnsi="Lato"/>
        </w:rPr>
        <w:t xml:space="preserve"> – after the approval of the methodology as explained in the above point, the consultant will provide quantitative and qualitative tools for the evaluation based on the above agreed methodology. </w:t>
      </w:r>
    </w:p>
    <w:p w14:paraId="230C1316" w14:textId="77777777" w:rsidR="001D563B" w:rsidRPr="0020176F" w:rsidRDefault="001D563B" w:rsidP="0020176F">
      <w:pPr>
        <w:pStyle w:val="ListParagraph"/>
        <w:numPr>
          <w:ilvl w:val="0"/>
          <w:numId w:val="7"/>
        </w:numPr>
        <w:spacing w:after="0"/>
        <w:jc w:val="both"/>
        <w:rPr>
          <w:rFonts w:ascii="Lato" w:hAnsi="Lato"/>
        </w:rPr>
      </w:pPr>
      <w:r w:rsidRPr="0020176F">
        <w:rPr>
          <w:rFonts w:ascii="Lato" w:hAnsi="Lato"/>
          <w:b/>
        </w:rPr>
        <w:t>Training of project staff</w:t>
      </w:r>
      <w:r w:rsidRPr="0020176F">
        <w:rPr>
          <w:rFonts w:ascii="Lato" w:hAnsi="Lato"/>
        </w:rPr>
        <w:t xml:space="preserve"> (M&amp;E officers, Partner staff and supervisors) and data enumerators/collectors and clerks for survey design, sampling framework, and survey tools. Duration and content of training to be determined by consultant and shared with World Vision Sudan. </w:t>
      </w:r>
    </w:p>
    <w:p w14:paraId="214508F0" w14:textId="77777777" w:rsidR="001D563B" w:rsidRPr="0020176F" w:rsidRDefault="001D563B" w:rsidP="0020176F">
      <w:pPr>
        <w:pStyle w:val="ListParagraph"/>
        <w:numPr>
          <w:ilvl w:val="0"/>
          <w:numId w:val="7"/>
        </w:numPr>
        <w:spacing w:after="0"/>
        <w:jc w:val="both"/>
        <w:rPr>
          <w:rFonts w:ascii="Lato" w:hAnsi="Lato"/>
        </w:rPr>
      </w:pPr>
      <w:r w:rsidRPr="0020176F">
        <w:rPr>
          <w:rFonts w:ascii="Lato" w:hAnsi="Lato"/>
          <w:b/>
        </w:rPr>
        <w:t>Fully ‘cleaned-up’ dataset</w:t>
      </w:r>
      <w:r w:rsidRPr="0020176F">
        <w:rPr>
          <w:rFonts w:ascii="Lato" w:hAnsi="Lato"/>
        </w:rPr>
        <w:t xml:space="preserve"> in SPSS file format or any other agreed statistical software. Different sets of cross-tabulations breaking down the results for all questions and including appropriate statistical tests so that significant differences can easily be identified.</w:t>
      </w:r>
    </w:p>
    <w:p w14:paraId="70749FC6" w14:textId="1E2EB639" w:rsidR="001D563B" w:rsidRPr="0020176F" w:rsidRDefault="11624CC2" w:rsidP="0020176F">
      <w:pPr>
        <w:pStyle w:val="ListParagraph"/>
        <w:numPr>
          <w:ilvl w:val="0"/>
          <w:numId w:val="7"/>
        </w:numPr>
        <w:spacing w:after="0"/>
        <w:jc w:val="both"/>
        <w:rPr>
          <w:rFonts w:ascii="Lato" w:hAnsi="Lato"/>
        </w:rPr>
      </w:pPr>
      <w:r w:rsidRPr="7B26C145">
        <w:rPr>
          <w:rFonts w:ascii="Lato" w:hAnsi="Lato"/>
          <w:b/>
          <w:bCs/>
        </w:rPr>
        <w:t>Weekly progress reports</w:t>
      </w:r>
      <w:r w:rsidRPr="7B26C145">
        <w:rPr>
          <w:rFonts w:ascii="Lato" w:hAnsi="Lato"/>
        </w:rPr>
        <w:t xml:space="preserve"> to be submitted to </w:t>
      </w:r>
      <w:r w:rsidR="44DFB291" w:rsidRPr="007A09C2">
        <w:rPr>
          <w:rFonts w:ascii="Lato" w:hAnsi="Lato"/>
        </w:rPr>
        <w:t>Program Quality and Evidence (SPQE),</w:t>
      </w:r>
      <w:r w:rsidR="44DFB291" w:rsidRPr="7B26C145">
        <w:rPr>
          <w:rFonts w:ascii="Lato" w:hAnsi="Lato"/>
        </w:rPr>
        <w:t xml:space="preserve"> </w:t>
      </w:r>
      <w:r w:rsidRPr="7B26C145">
        <w:rPr>
          <w:rFonts w:ascii="Lato" w:hAnsi="Lato"/>
        </w:rPr>
        <w:t>/</w:t>
      </w:r>
      <w:r w:rsidR="79478122" w:rsidRPr="7B26C145">
        <w:rPr>
          <w:rFonts w:ascii="Lato" w:hAnsi="Lato"/>
        </w:rPr>
        <w:t>MEAL</w:t>
      </w:r>
      <w:r w:rsidRPr="7B26C145">
        <w:rPr>
          <w:rFonts w:ascii="Lato" w:hAnsi="Lato"/>
        </w:rPr>
        <w:t xml:space="preserve"> </w:t>
      </w:r>
      <w:r w:rsidR="79478122" w:rsidRPr="7B26C145">
        <w:rPr>
          <w:rFonts w:ascii="Lato" w:hAnsi="Lato"/>
        </w:rPr>
        <w:t>manager/MEAL coordinator</w:t>
      </w:r>
      <w:r w:rsidRPr="7B26C145">
        <w:rPr>
          <w:rFonts w:ascii="Lato" w:hAnsi="Lato"/>
        </w:rPr>
        <w:t xml:space="preserve"> of World Vision Sudan during the evaluation period. Reports should detail: 1) activities/tasks completed to date; 2) any challenges faced; 3) any adjustments made in response to challenges; 4) any deviations from timeline and explanations for deviations and; 5) additional human resources and/or logistical support needed. </w:t>
      </w:r>
    </w:p>
    <w:p w14:paraId="45225ECC" w14:textId="37BA65BE" w:rsidR="001D563B" w:rsidRPr="0020176F" w:rsidRDefault="11624CC2" w:rsidP="0020176F">
      <w:pPr>
        <w:pStyle w:val="ListParagraph"/>
        <w:numPr>
          <w:ilvl w:val="0"/>
          <w:numId w:val="7"/>
        </w:numPr>
        <w:spacing w:after="0"/>
        <w:jc w:val="both"/>
        <w:rPr>
          <w:rFonts w:ascii="Lato" w:hAnsi="Lato"/>
        </w:rPr>
      </w:pPr>
      <w:r w:rsidRPr="7B26C145">
        <w:rPr>
          <w:rFonts w:ascii="Lato" w:hAnsi="Lato"/>
          <w:b/>
          <w:bCs/>
        </w:rPr>
        <w:t>Validation workshop</w:t>
      </w:r>
      <w:r w:rsidR="13A87BAB" w:rsidRPr="7B26C145">
        <w:rPr>
          <w:rFonts w:ascii="Lato" w:hAnsi="Lato"/>
          <w:b/>
          <w:bCs/>
        </w:rPr>
        <w:t xml:space="preserve"> </w:t>
      </w:r>
      <w:r w:rsidRPr="7B26C145">
        <w:rPr>
          <w:rFonts w:ascii="Lato" w:hAnsi="Lato"/>
          <w:b/>
          <w:bCs/>
        </w:rPr>
        <w:t>-</w:t>
      </w:r>
      <w:r w:rsidR="13A87BAB" w:rsidRPr="7B26C145">
        <w:rPr>
          <w:rFonts w:ascii="Lato" w:hAnsi="Lato"/>
          <w:b/>
          <w:bCs/>
        </w:rPr>
        <w:t xml:space="preserve"> </w:t>
      </w:r>
      <w:r w:rsidRPr="7B26C145">
        <w:rPr>
          <w:rFonts w:ascii="Lato" w:hAnsi="Lato"/>
        </w:rPr>
        <w:t>Power point Presentation of the preliminary findings</w:t>
      </w:r>
    </w:p>
    <w:p w14:paraId="763F1808" w14:textId="77777777" w:rsidR="00B351AC" w:rsidRDefault="00B351AC" w:rsidP="0020176F">
      <w:pPr>
        <w:spacing w:after="0" w:line="276" w:lineRule="auto"/>
        <w:jc w:val="both"/>
        <w:rPr>
          <w:rFonts w:ascii="Lato" w:hAnsi="Lato"/>
          <w:b/>
        </w:rPr>
      </w:pPr>
    </w:p>
    <w:p w14:paraId="7892B606" w14:textId="77777777" w:rsidR="00F651FF" w:rsidRPr="0020176F" w:rsidRDefault="001D563B" w:rsidP="0020176F">
      <w:pPr>
        <w:spacing w:after="0" w:line="276" w:lineRule="auto"/>
        <w:jc w:val="both"/>
        <w:rPr>
          <w:rFonts w:ascii="Lato" w:hAnsi="Lato"/>
          <w:b/>
        </w:rPr>
      </w:pPr>
      <w:r w:rsidRPr="0020176F">
        <w:rPr>
          <w:rFonts w:ascii="Lato" w:hAnsi="Lato"/>
          <w:b/>
        </w:rPr>
        <w:t xml:space="preserve">Stakeholders Involved in the Evaluation: </w:t>
      </w:r>
    </w:p>
    <w:p w14:paraId="6FBCA137" w14:textId="6435A1F2" w:rsidR="001D563B" w:rsidRPr="0020176F" w:rsidRDefault="001D563B" w:rsidP="0020176F">
      <w:pPr>
        <w:spacing w:after="0" w:line="276" w:lineRule="auto"/>
        <w:jc w:val="both"/>
        <w:rPr>
          <w:rFonts w:ascii="Lato" w:hAnsi="Lato"/>
        </w:rPr>
      </w:pPr>
      <w:r w:rsidRPr="30EFC430">
        <w:rPr>
          <w:rFonts w:ascii="Lato" w:hAnsi="Lato"/>
        </w:rPr>
        <w:t xml:space="preserve">In coordination with World Vision Sudan, the consultant will work with the implementing partner.  In addition, government line ministries who will have significant contribution to the project implementation and the consultant would be expected to have discussions as required. </w:t>
      </w:r>
    </w:p>
    <w:p w14:paraId="274CF2FA" w14:textId="0A234B69" w:rsidR="30EFC430" w:rsidRDefault="30EFC430" w:rsidP="30EFC430">
      <w:pPr>
        <w:spacing w:after="0" w:line="276" w:lineRule="auto"/>
        <w:jc w:val="both"/>
        <w:rPr>
          <w:rFonts w:ascii="Lato" w:hAnsi="Lato"/>
        </w:rPr>
      </w:pPr>
    </w:p>
    <w:p w14:paraId="0710B2E5" w14:textId="77777777" w:rsidR="009F4D16" w:rsidRDefault="009F4D16" w:rsidP="30EFC430">
      <w:pPr>
        <w:spacing w:after="0" w:line="276" w:lineRule="auto"/>
        <w:jc w:val="both"/>
        <w:rPr>
          <w:rFonts w:ascii="Lato" w:hAnsi="Lato"/>
        </w:rPr>
      </w:pPr>
    </w:p>
    <w:p w14:paraId="14A15BB5" w14:textId="2B4C3060" w:rsidR="00A8481B" w:rsidRPr="0020176F" w:rsidRDefault="11624CC2" w:rsidP="0020176F">
      <w:pPr>
        <w:spacing w:after="0" w:line="276" w:lineRule="auto"/>
        <w:jc w:val="both"/>
        <w:rPr>
          <w:rFonts w:ascii="Lato" w:hAnsi="Lato"/>
        </w:rPr>
      </w:pPr>
      <w:r w:rsidRPr="7B26C145">
        <w:rPr>
          <w:rFonts w:ascii="Lato" w:hAnsi="Lato"/>
          <w:b/>
          <w:bCs/>
        </w:rPr>
        <w:t xml:space="preserve">World Vision </w:t>
      </w:r>
      <w:r w:rsidR="62D70A5B" w:rsidRPr="7B26C145">
        <w:rPr>
          <w:rFonts w:ascii="Lato" w:hAnsi="Lato"/>
          <w:b/>
          <w:bCs/>
        </w:rPr>
        <w:t>Sudan Strategy</w:t>
      </w:r>
      <w:r w:rsidR="7A67CBC1" w:rsidRPr="7B26C145">
        <w:rPr>
          <w:rFonts w:ascii="Lato" w:hAnsi="Lato"/>
          <w:b/>
          <w:bCs/>
        </w:rPr>
        <w:t xml:space="preserve"> Program Quality and </w:t>
      </w:r>
      <w:r w:rsidR="1B155929" w:rsidRPr="7B26C145">
        <w:rPr>
          <w:rFonts w:ascii="Lato" w:hAnsi="Lato"/>
          <w:b/>
          <w:bCs/>
        </w:rPr>
        <w:t>Evidence (SPQE)</w:t>
      </w:r>
      <w:r w:rsidRPr="7B26C145">
        <w:rPr>
          <w:rFonts w:ascii="Lato" w:hAnsi="Lato"/>
          <w:b/>
          <w:bCs/>
        </w:rPr>
        <w:t xml:space="preserve">, </w:t>
      </w:r>
      <w:r w:rsidR="25841549" w:rsidRPr="7B26C145">
        <w:rPr>
          <w:rFonts w:ascii="Lato" w:hAnsi="Lato"/>
          <w:b/>
          <w:bCs/>
        </w:rPr>
        <w:t>MEAL manager, MEAL coordinator</w:t>
      </w:r>
      <w:r w:rsidRPr="7B26C145">
        <w:rPr>
          <w:rFonts w:ascii="Lato" w:hAnsi="Lato"/>
        </w:rPr>
        <w:t xml:space="preserve">: </w:t>
      </w:r>
    </w:p>
    <w:p w14:paraId="3281AD3F" w14:textId="4379EE01" w:rsidR="001D563B" w:rsidRPr="0020176F" w:rsidRDefault="11624CC2" w:rsidP="7B26C145">
      <w:pPr>
        <w:spacing w:after="0" w:line="276" w:lineRule="auto"/>
        <w:jc w:val="both"/>
        <w:rPr>
          <w:rFonts w:ascii="Lato" w:hAnsi="Lato"/>
        </w:rPr>
      </w:pPr>
      <w:r w:rsidRPr="7B26C145">
        <w:rPr>
          <w:rFonts w:ascii="Lato" w:hAnsi="Lato"/>
        </w:rPr>
        <w:t xml:space="preserve">The Deliverables of this Consultancy will be reviewed by </w:t>
      </w:r>
      <w:r w:rsidR="038497C3" w:rsidRPr="008C12FD">
        <w:rPr>
          <w:rFonts w:ascii="Lato" w:hAnsi="Lato"/>
        </w:rPr>
        <w:t>Program Quality and Evidence (SPQE)</w:t>
      </w:r>
      <w:r w:rsidR="7E4D4311" w:rsidRPr="7B26C145">
        <w:rPr>
          <w:rFonts w:ascii="Lato" w:hAnsi="Lato"/>
        </w:rPr>
        <w:t xml:space="preserve">, MEAL manager, MEAL coordinator </w:t>
      </w:r>
      <w:r w:rsidRPr="7B26C145">
        <w:rPr>
          <w:rFonts w:ascii="Lato" w:hAnsi="Lato"/>
        </w:rPr>
        <w:t xml:space="preserve">with technical input from the project manager and the support office. </w:t>
      </w:r>
    </w:p>
    <w:p w14:paraId="33E023E0" w14:textId="5FC37276" w:rsidR="001D563B" w:rsidRDefault="001D563B" w:rsidP="0020176F">
      <w:pPr>
        <w:spacing w:after="0" w:line="276" w:lineRule="auto"/>
        <w:jc w:val="both"/>
        <w:rPr>
          <w:rFonts w:ascii="Lato" w:hAnsi="Lato"/>
        </w:rPr>
      </w:pPr>
      <w:r w:rsidRPr="0020176F">
        <w:rPr>
          <w:rFonts w:ascii="Lato" w:hAnsi="Lato"/>
          <w:b/>
        </w:rPr>
        <w:t>World Vision Sudan:</w:t>
      </w:r>
      <w:r w:rsidRPr="0020176F">
        <w:rPr>
          <w:rFonts w:ascii="Lato" w:hAnsi="Lato"/>
        </w:rPr>
        <w:t xml:space="preserve"> will pay the consultant agreed consultancy service fee and associated costs as per the details of contractual agreement that will be developed and agreed between World Vision Sudan and the consultant.</w:t>
      </w:r>
    </w:p>
    <w:p w14:paraId="57EC6665" w14:textId="77777777" w:rsidR="0003771C" w:rsidRPr="0020176F" w:rsidRDefault="0003771C" w:rsidP="0020176F">
      <w:pPr>
        <w:spacing w:after="0" w:line="276" w:lineRule="auto"/>
        <w:jc w:val="both"/>
        <w:rPr>
          <w:rFonts w:ascii="Lato" w:hAnsi="Lato"/>
        </w:rPr>
      </w:pPr>
    </w:p>
    <w:p w14:paraId="38CD27FC" w14:textId="4852F36E" w:rsidR="001D563B" w:rsidRDefault="001D563B" w:rsidP="0020176F">
      <w:pPr>
        <w:spacing w:after="0" w:line="276" w:lineRule="auto"/>
        <w:jc w:val="both"/>
        <w:rPr>
          <w:rFonts w:ascii="Lato" w:hAnsi="Lato"/>
        </w:rPr>
      </w:pPr>
      <w:r w:rsidRPr="0020176F">
        <w:rPr>
          <w:rFonts w:ascii="Lato" w:hAnsi="Lato"/>
        </w:rPr>
        <w:t xml:space="preserve">World Vision Sudan will provide the consultant with the required number of survey teams (data collectors, data entry clerks, survey supervisors, etc.) in each of the targeted locations based on the survey design methodology to be developed by the consultant. </w:t>
      </w:r>
    </w:p>
    <w:p w14:paraId="44E8BD3A" w14:textId="77777777" w:rsidR="0003771C" w:rsidRPr="0020176F" w:rsidRDefault="0003771C" w:rsidP="0020176F">
      <w:pPr>
        <w:spacing w:after="0" w:line="276" w:lineRule="auto"/>
        <w:jc w:val="both"/>
        <w:rPr>
          <w:rFonts w:ascii="Lato" w:hAnsi="Lato"/>
        </w:rPr>
      </w:pPr>
    </w:p>
    <w:p w14:paraId="3151AAAA" w14:textId="1A493F7C" w:rsidR="00E35A2D" w:rsidRDefault="49613D75" w:rsidP="7B26C145">
      <w:pPr>
        <w:spacing w:after="0" w:line="276" w:lineRule="auto"/>
        <w:jc w:val="both"/>
        <w:rPr>
          <w:rFonts w:ascii="Lato" w:hAnsi="Lato"/>
        </w:rPr>
      </w:pPr>
      <w:r w:rsidRPr="7B26C145">
        <w:rPr>
          <w:rFonts w:ascii="Lato" w:hAnsi="Lato"/>
          <w:b/>
          <w:bCs/>
        </w:rPr>
        <w:t xml:space="preserve">World </w:t>
      </w:r>
      <w:r w:rsidR="6A17E477" w:rsidRPr="7B26C145">
        <w:rPr>
          <w:rFonts w:ascii="Lato" w:hAnsi="Lato"/>
          <w:b/>
          <w:bCs/>
        </w:rPr>
        <w:t>Vision Sudan</w:t>
      </w:r>
      <w:r w:rsidR="187B9640" w:rsidRPr="7B26C145">
        <w:rPr>
          <w:rFonts w:ascii="Lato" w:hAnsi="Lato"/>
          <w:b/>
          <w:bCs/>
        </w:rPr>
        <w:t xml:space="preserve">: </w:t>
      </w:r>
      <w:r w:rsidR="187B9640" w:rsidRPr="7B26C145">
        <w:rPr>
          <w:rFonts w:ascii="Lato" w:hAnsi="Lato"/>
        </w:rPr>
        <w:t xml:space="preserve">will provide </w:t>
      </w:r>
      <w:r w:rsidR="25562132" w:rsidRPr="7B26C145">
        <w:rPr>
          <w:rFonts w:ascii="Lato" w:hAnsi="Lato"/>
        </w:rPr>
        <w:t xml:space="preserve">technical </w:t>
      </w:r>
      <w:r w:rsidR="187B9640" w:rsidRPr="7B26C145">
        <w:rPr>
          <w:rFonts w:ascii="Lato" w:hAnsi="Lato"/>
        </w:rPr>
        <w:t xml:space="preserve">support and review capacity in addition to the </w:t>
      </w:r>
      <w:r w:rsidR="631BF536" w:rsidRPr="008A7E12">
        <w:rPr>
          <w:rFonts w:ascii="Lato" w:hAnsi="Lato"/>
        </w:rPr>
        <w:t>Program Quality and Evidence (SPQE),</w:t>
      </w:r>
      <w:r w:rsidR="6A17E477" w:rsidRPr="7B26C145">
        <w:rPr>
          <w:rFonts w:ascii="Lato" w:hAnsi="Lato"/>
        </w:rPr>
        <w:t xml:space="preserve"> MEAL</w:t>
      </w:r>
      <w:r w:rsidR="22BE7C8B" w:rsidRPr="7B26C145">
        <w:rPr>
          <w:rFonts w:ascii="Lato" w:hAnsi="Lato"/>
        </w:rPr>
        <w:t xml:space="preserve"> manage</w:t>
      </w:r>
      <w:r w:rsidR="364421B4" w:rsidRPr="7B26C145">
        <w:rPr>
          <w:rFonts w:ascii="Lato" w:hAnsi="Lato"/>
        </w:rPr>
        <w:t>r and MEAL coordinator</w:t>
      </w:r>
      <w:r w:rsidR="13A87BAB" w:rsidRPr="7B26C145">
        <w:rPr>
          <w:rFonts w:ascii="Lato" w:hAnsi="Lato"/>
        </w:rPr>
        <w:t xml:space="preserve"> as well as provide clearance for the final version of the report. </w:t>
      </w:r>
    </w:p>
    <w:p w14:paraId="145CF37C" w14:textId="77777777" w:rsidR="0003771C" w:rsidRPr="0020176F" w:rsidRDefault="0003771C" w:rsidP="0020176F">
      <w:pPr>
        <w:spacing w:after="0" w:line="276" w:lineRule="auto"/>
        <w:jc w:val="both"/>
        <w:rPr>
          <w:rFonts w:ascii="Lato" w:hAnsi="Lato"/>
        </w:rPr>
      </w:pPr>
    </w:p>
    <w:p w14:paraId="3183BFB2" w14:textId="77777777" w:rsidR="001D563B" w:rsidRPr="0020176F" w:rsidRDefault="001D563B" w:rsidP="0020176F">
      <w:pPr>
        <w:pStyle w:val="ListParagraph"/>
        <w:numPr>
          <w:ilvl w:val="0"/>
          <w:numId w:val="10"/>
        </w:numPr>
        <w:spacing w:after="0"/>
        <w:jc w:val="both"/>
        <w:rPr>
          <w:rFonts w:ascii="Lato" w:hAnsi="Lato"/>
          <w:b/>
          <w:lang w:val="en-GB"/>
        </w:rPr>
      </w:pPr>
      <w:r w:rsidRPr="0020176F">
        <w:rPr>
          <w:rFonts w:ascii="Lato" w:hAnsi="Lato"/>
          <w:b/>
        </w:rPr>
        <w:t xml:space="preserve">Pre- Conditions </w:t>
      </w:r>
    </w:p>
    <w:p w14:paraId="265DDEA4" w14:textId="09B9FCA6" w:rsidR="001D563B" w:rsidRPr="0020176F" w:rsidRDefault="001D563B" w:rsidP="0020176F">
      <w:pPr>
        <w:spacing w:after="0" w:line="276" w:lineRule="auto"/>
        <w:jc w:val="both"/>
        <w:rPr>
          <w:rFonts w:ascii="Lato" w:hAnsi="Lato"/>
          <w:b/>
        </w:rPr>
      </w:pPr>
      <w:r w:rsidRPr="0020176F">
        <w:rPr>
          <w:rFonts w:ascii="Lato" w:hAnsi="Lato"/>
        </w:rPr>
        <w:t xml:space="preserve">World </w:t>
      </w:r>
      <w:r w:rsidR="009C5F17" w:rsidRPr="0020176F">
        <w:rPr>
          <w:rFonts w:ascii="Lato" w:hAnsi="Lato"/>
        </w:rPr>
        <w:t>V</w:t>
      </w:r>
      <w:r w:rsidRPr="0020176F">
        <w:rPr>
          <w:rFonts w:ascii="Lato" w:hAnsi="Lato"/>
        </w:rPr>
        <w:t>ision Sudan will support the consultant to fulfill Federal and State level government requirements for this undertaking including Visa and Security approvals.</w:t>
      </w:r>
    </w:p>
    <w:p w14:paraId="7A32FE49" w14:textId="77777777" w:rsidR="001D563B" w:rsidRPr="0020176F" w:rsidRDefault="001D563B" w:rsidP="0020176F">
      <w:pPr>
        <w:spacing w:after="0" w:line="276" w:lineRule="auto"/>
        <w:jc w:val="both"/>
        <w:rPr>
          <w:rFonts w:ascii="Lato" w:hAnsi="Lato"/>
          <w:b/>
        </w:rPr>
      </w:pPr>
      <w:r w:rsidRPr="0020176F">
        <w:rPr>
          <w:rFonts w:ascii="Lato" w:hAnsi="Lato"/>
          <w:b/>
        </w:rPr>
        <w:t xml:space="preserve">Profile of the consultant </w:t>
      </w:r>
    </w:p>
    <w:p w14:paraId="3836AFA0" w14:textId="77777777" w:rsidR="00A9778A" w:rsidRPr="0020176F" w:rsidRDefault="00A9778A" w:rsidP="0020176F">
      <w:pPr>
        <w:pStyle w:val="ListParagraph"/>
        <w:spacing w:after="0"/>
        <w:ind w:left="360"/>
        <w:jc w:val="both"/>
        <w:rPr>
          <w:rFonts w:ascii="Lato" w:hAnsi="Lato"/>
        </w:rPr>
      </w:pPr>
      <w:r w:rsidRPr="0020176F">
        <w:rPr>
          <w:rFonts w:ascii="Lato" w:hAnsi="Lato"/>
        </w:rPr>
        <w:t>The following qualifications are desirable for the consultant to be able to conduct the baseline assessment in a satisfactory manner.</w:t>
      </w:r>
    </w:p>
    <w:p w14:paraId="24FC6372" w14:textId="77777777" w:rsidR="00A9778A" w:rsidRPr="0020176F" w:rsidRDefault="00A9778A" w:rsidP="0020176F">
      <w:pPr>
        <w:pStyle w:val="ListParagraph"/>
        <w:spacing w:after="0"/>
        <w:ind w:left="360"/>
        <w:jc w:val="both"/>
        <w:rPr>
          <w:rFonts w:ascii="Lato" w:hAnsi="Lato"/>
        </w:rPr>
      </w:pPr>
    </w:p>
    <w:p w14:paraId="017FC97C" w14:textId="3FA81FB4" w:rsidR="00A9778A" w:rsidRPr="0020176F" w:rsidRDefault="00A9778A" w:rsidP="0020176F">
      <w:pPr>
        <w:pStyle w:val="ListParagraph"/>
        <w:numPr>
          <w:ilvl w:val="0"/>
          <w:numId w:val="27"/>
        </w:numPr>
        <w:spacing w:after="0"/>
        <w:jc w:val="both"/>
        <w:rPr>
          <w:rFonts w:ascii="Lato" w:hAnsi="Lato"/>
        </w:rPr>
      </w:pPr>
      <w:r w:rsidRPr="0020176F">
        <w:rPr>
          <w:rFonts w:ascii="Lato" w:hAnsi="Lato"/>
        </w:rPr>
        <w:t>Minimum 5 years applied experience in research and Design Monitoring &amp; Evaluation experience in conflict or development programs</w:t>
      </w:r>
      <w:r w:rsidR="00676F75" w:rsidRPr="0020176F">
        <w:rPr>
          <w:rFonts w:ascii="Lato" w:hAnsi="Lato"/>
        </w:rPr>
        <w:t xml:space="preserve"> (it would be good if experience in DCPSF/peacebuilding)</w:t>
      </w:r>
    </w:p>
    <w:p w14:paraId="1E614EF3"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 xml:space="preserve"> Minimum Bachelor’s level degree in Conflict Resolution, Sociology, or other related social science field;</w:t>
      </w:r>
    </w:p>
    <w:p w14:paraId="161E7CE6"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 xml:space="preserve">Strong knowledge and experience working around the arts and social change in Sudan </w:t>
      </w:r>
    </w:p>
    <w:p w14:paraId="2AAA4083"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Proven quantitative and qualitative research skills (candidates should provide a copy of baseline/evaluation reports produced);</w:t>
      </w:r>
    </w:p>
    <w:p w14:paraId="60799F37"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 xml:space="preserve"> Strong background in participatory design, monitoring and evaluation methodologies;</w:t>
      </w:r>
    </w:p>
    <w:p w14:paraId="34DDFD53"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Knowledge of logical and results frameworks;</w:t>
      </w:r>
    </w:p>
    <w:p w14:paraId="434C305E" w14:textId="507A949B" w:rsidR="00A9778A" w:rsidRPr="0020176F" w:rsidRDefault="00A9778A" w:rsidP="0020176F">
      <w:pPr>
        <w:pStyle w:val="ListParagraph"/>
        <w:numPr>
          <w:ilvl w:val="0"/>
          <w:numId w:val="27"/>
        </w:numPr>
        <w:spacing w:after="0"/>
        <w:jc w:val="both"/>
        <w:rPr>
          <w:rFonts w:ascii="Lato" w:hAnsi="Lato"/>
        </w:rPr>
      </w:pPr>
      <w:r w:rsidRPr="0020176F">
        <w:rPr>
          <w:rFonts w:ascii="Lato" w:hAnsi="Lato"/>
        </w:rPr>
        <w:t xml:space="preserve">Knowledge of the use of conflict management curriculum, </w:t>
      </w:r>
      <w:r w:rsidR="00E35F9B" w:rsidRPr="0020176F">
        <w:rPr>
          <w:rFonts w:ascii="Lato" w:hAnsi="Lato"/>
        </w:rPr>
        <w:t>behavior</w:t>
      </w:r>
      <w:r w:rsidRPr="0020176F">
        <w:rPr>
          <w:rFonts w:ascii="Lato" w:hAnsi="Lato"/>
        </w:rPr>
        <w:t xml:space="preserve"> change communications and media;</w:t>
      </w:r>
    </w:p>
    <w:p w14:paraId="5CE87078"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Work experience in Darfur;</w:t>
      </w:r>
    </w:p>
    <w:p w14:paraId="5C2FA221" w14:textId="77777777" w:rsidR="00A9778A" w:rsidRPr="0020176F" w:rsidRDefault="00A9778A" w:rsidP="0020176F">
      <w:pPr>
        <w:pStyle w:val="ListParagraph"/>
        <w:numPr>
          <w:ilvl w:val="0"/>
          <w:numId w:val="27"/>
        </w:numPr>
        <w:spacing w:after="0"/>
        <w:jc w:val="both"/>
        <w:rPr>
          <w:rFonts w:ascii="Lato" w:hAnsi="Lato"/>
        </w:rPr>
      </w:pPr>
      <w:r w:rsidRPr="0020176F">
        <w:rPr>
          <w:rFonts w:ascii="Lato" w:hAnsi="Lato"/>
        </w:rPr>
        <w:t>Fluent in English and Arabic; Knowledge in Targeted locality is highly desirable.</w:t>
      </w:r>
      <w:r w:rsidRPr="0020176F">
        <w:rPr>
          <w:rFonts w:ascii="Lato" w:hAnsi="Lato"/>
        </w:rPr>
        <w:tab/>
      </w:r>
    </w:p>
    <w:p w14:paraId="2A6BB377" w14:textId="27BBF743" w:rsidR="00A9778A" w:rsidRPr="0020176F" w:rsidRDefault="00A9778A" w:rsidP="0020176F">
      <w:pPr>
        <w:pStyle w:val="ListParagraph"/>
        <w:numPr>
          <w:ilvl w:val="0"/>
          <w:numId w:val="27"/>
        </w:numPr>
        <w:spacing w:after="0"/>
        <w:jc w:val="both"/>
        <w:rPr>
          <w:rFonts w:ascii="Lato" w:hAnsi="Lato"/>
        </w:rPr>
      </w:pPr>
      <w:r w:rsidRPr="0020176F">
        <w:rPr>
          <w:rFonts w:ascii="Lato" w:hAnsi="Lato"/>
        </w:rPr>
        <w:t xml:space="preserve">Must have conducted studies in a culturally sensitive environment particularly in areas that are conflict affected and experience in conducting self-perception surveys or youth healthy </w:t>
      </w:r>
      <w:r w:rsidR="00A26F74" w:rsidRPr="0020176F">
        <w:rPr>
          <w:rFonts w:ascii="Lato" w:hAnsi="Lato"/>
        </w:rPr>
        <w:t>behavior</w:t>
      </w:r>
      <w:r w:rsidRPr="0020176F">
        <w:rPr>
          <w:rFonts w:ascii="Lato" w:hAnsi="Lato"/>
        </w:rPr>
        <w:t xml:space="preserve"> survey </w:t>
      </w:r>
    </w:p>
    <w:p w14:paraId="6A59A5FF" w14:textId="77777777" w:rsidR="000D6648" w:rsidRPr="0020176F" w:rsidRDefault="00A9778A" w:rsidP="0020176F">
      <w:pPr>
        <w:pStyle w:val="ListParagraph"/>
        <w:numPr>
          <w:ilvl w:val="0"/>
          <w:numId w:val="27"/>
        </w:numPr>
        <w:spacing w:after="0"/>
        <w:jc w:val="both"/>
        <w:rPr>
          <w:rFonts w:ascii="Lato" w:hAnsi="Lato"/>
        </w:rPr>
      </w:pPr>
      <w:r w:rsidRPr="0020176F">
        <w:rPr>
          <w:rFonts w:ascii="Lato" w:hAnsi="Lato"/>
        </w:rPr>
        <w:t>Certificate of good conduct from their home country police or any other document as proof of lack of criminal record</w:t>
      </w:r>
    </w:p>
    <w:p w14:paraId="1B69783E" w14:textId="0C421AE1" w:rsidR="00A9778A" w:rsidRDefault="00A9778A" w:rsidP="0020176F">
      <w:pPr>
        <w:pStyle w:val="ListParagraph"/>
        <w:numPr>
          <w:ilvl w:val="0"/>
          <w:numId w:val="27"/>
        </w:numPr>
        <w:spacing w:after="0"/>
        <w:jc w:val="both"/>
        <w:rPr>
          <w:rFonts w:ascii="Lato" w:hAnsi="Lato"/>
        </w:rPr>
      </w:pPr>
      <w:r w:rsidRPr="0020176F">
        <w:rPr>
          <w:rFonts w:ascii="Lato" w:hAnsi="Lato"/>
        </w:rPr>
        <w:t>Knowledge of child protection conventions and adherence to WV child protection policy</w:t>
      </w:r>
    </w:p>
    <w:p w14:paraId="05F41DCF" w14:textId="77777777" w:rsidR="0003771C" w:rsidRDefault="0003771C" w:rsidP="0003771C">
      <w:pPr>
        <w:pStyle w:val="ListParagraph"/>
        <w:spacing w:after="0"/>
        <w:jc w:val="both"/>
        <w:rPr>
          <w:rFonts w:ascii="Lato" w:hAnsi="Lato"/>
        </w:rPr>
      </w:pPr>
    </w:p>
    <w:p w14:paraId="4BBA3F6F" w14:textId="77777777" w:rsidR="001D563B" w:rsidRPr="0020176F" w:rsidRDefault="001D563B" w:rsidP="0020176F">
      <w:pPr>
        <w:spacing w:after="0" w:line="276" w:lineRule="auto"/>
        <w:jc w:val="both"/>
        <w:rPr>
          <w:rFonts w:ascii="Lato" w:hAnsi="Lato"/>
          <w:b/>
          <w:lang w:val="en-GB"/>
        </w:rPr>
      </w:pPr>
      <w:r w:rsidRPr="0020176F">
        <w:rPr>
          <w:rFonts w:ascii="Lato" w:hAnsi="Lato"/>
          <w:b/>
          <w:lang w:val="en-GB"/>
        </w:rPr>
        <w:t xml:space="preserve">Application process: </w:t>
      </w:r>
    </w:p>
    <w:p w14:paraId="43207471" w14:textId="77777777" w:rsidR="001D563B" w:rsidRPr="0020176F" w:rsidRDefault="001D563B" w:rsidP="0020176F">
      <w:pPr>
        <w:spacing w:after="0" w:line="276" w:lineRule="auto"/>
        <w:jc w:val="both"/>
        <w:rPr>
          <w:rFonts w:ascii="Lato" w:hAnsi="Lato"/>
          <w:lang w:val="en-GB"/>
        </w:rPr>
      </w:pPr>
      <w:r w:rsidRPr="0020176F">
        <w:rPr>
          <w:rFonts w:ascii="Lato" w:hAnsi="Lato"/>
          <w:lang w:val="en-GB"/>
        </w:rPr>
        <w:t xml:space="preserve">To apply for the consultancy please submit a proposal of max 5 pages including the following: </w:t>
      </w:r>
    </w:p>
    <w:p w14:paraId="4F1FFB33" w14:textId="77777777" w:rsidR="001D563B" w:rsidRPr="0020176F" w:rsidRDefault="001D563B" w:rsidP="0020176F">
      <w:pPr>
        <w:pStyle w:val="ListParagraph"/>
        <w:numPr>
          <w:ilvl w:val="0"/>
          <w:numId w:val="9"/>
        </w:numPr>
        <w:spacing w:after="0"/>
        <w:jc w:val="both"/>
        <w:rPr>
          <w:rFonts w:ascii="Lato" w:hAnsi="Lato"/>
          <w:lang w:val="en-GB"/>
        </w:rPr>
      </w:pPr>
      <w:r w:rsidRPr="0020176F">
        <w:rPr>
          <w:rFonts w:ascii="Lato" w:hAnsi="Lato"/>
          <w:lang w:val="en-GB"/>
        </w:rPr>
        <w:t>Outline of evaluation methodology</w:t>
      </w:r>
    </w:p>
    <w:p w14:paraId="18F4BFCD" w14:textId="77777777" w:rsidR="001D563B" w:rsidRPr="0020176F" w:rsidRDefault="001D563B" w:rsidP="0020176F">
      <w:pPr>
        <w:pStyle w:val="ListParagraph"/>
        <w:numPr>
          <w:ilvl w:val="0"/>
          <w:numId w:val="9"/>
        </w:numPr>
        <w:spacing w:after="0"/>
        <w:jc w:val="both"/>
        <w:rPr>
          <w:rFonts w:ascii="Lato" w:hAnsi="Lato"/>
          <w:lang w:val="en-GB"/>
        </w:rPr>
      </w:pPr>
      <w:r w:rsidRPr="0020176F">
        <w:rPr>
          <w:rFonts w:ascii="Lato" w:hAnsi="Lato"/>
          <w:lang w:val="en-GB"/>
        </w:rPr>
        <w:t>Proposed timeframe and work plan (including total number of days required and description of consultancy team structure)</w:t>
      </w:r>
    </w:p>
    <w:p w14:paraId="006EE103" w14:textId="4B2D5867" w:rsidR="001D563B" w:rsidRPr="0020176F" w:rsidRDefault="001D563B" w:rsidP="0020176F">
      <w:pPr>
        <w:pStyle w:val="ListParagraph"/>
        <w:spacing w:after="0"/>
        <w:jc w:val="both"/>
        <w:rPr>
          <w:rFonts w:ascii="Lato" w:hAnsi="Lato"/>
          <w:lang w:val="en-GB"/>
        </w:rPr>
      </w:pPr>
      <w:r w:rsidRPr="0020176F">
        <w:rPr>
          <w:rFonts w:ascii="Lato" w:hAnsi="Lato"/>
          <w:lang w:val="en-GB"/>
        </w:rPr>
        <w:t>Budget and Logistics (including daily consultancy fees).</w:t>
      </w:r>
      <w:r w:rsidR="009C5F17" w:rsidRPr="0020176F">
        <w:rPr>
          <w:rFonts w:ascii="Lato" w:hAnsi="Lato"/>
          <w:lang w:val="en-GB"/>
        </w:rPr>
        <w:t xml:space="preserve"> </w:t>
      </w:r>
      <w:r w:rsidRPr="0020176F">
        <w:rPr>
          <w:rFonts w:ascii="Lato" w:hAnsi="Lato"/>
          <w:lang w:val="en-GB"/>
        </w:rPr>
        <w:t>Travel, Cost of recruiting enumerators, Accommodation and meals will be provided for by WVS during the period the consultants will be on ground.</w:t>
      </w:r>
    </w:p>
    <w:p w14:paraId="38BAD2C8" w14:textId="2468DF41" w:rsidR="001D563B" w:rsidRPr="0020176F" w:rsidRDefault="001D563B" w:rsidP="0020176F">
      <w:pPr>
        <w:pStyle w:val="ListParagraph"/>
        <w:numPr>
          <w:ilvl w:val="0"/>
          <w:numId w:val="9"/>
        </w:numPr>
        <w:spacing w:after="0"/>
        <w:jc w:val="both"/>
        <w:rPr>
          <w:rFonts w:ascii="Lato" w:hAnsi="Lato"/>
          <w:lang w:val="en-GB"/>
        </w:rPr>
      </w:pPr>
      <w:r w:rsidRPr="0020176F">
        <w:rPr>
          <w:rFonts w:ascii="Lato" w:hAnsi="Lato"/>
          <w:lang w:val="en-GB"/>
        </w:rPr>
        <w:t xml:space="preserve">CVs with qualifications, experience, contact details and evidence of past assessments and/or </w:t>
      </w:r>
      <w:r w:rsidR="00676F75" w:rsidRPr="0020176F">
        <w:rPr>
          <w:rFonts w:ascii="Lato" w:hAnsi="Lato"/>
          <w:lang w:val="en-GB"/>
        </w:rPr>
        <w:t>consultancies (</w:t>
      </w:r>
      <w:r w:rsidR="00DB2FA2" w:rsidRPr="0020176F">
        <w:rPr>
          <w:rFonts w:ascii="Lato" w:hAnsi="Lato"/>
          <w:lang w:val="en-GB"/>
        </w:rPr>
        <w:t>As part of the annex)</w:t>
      </w:r>
    </w:p>
    <w:p w14:paraId="72352051" w14:textId="77777777" w:rsidR="001D563B" w:rsidRPr="0020176F" w:rsidRDefault="001D563B" w:rsidP="0020176F">
      <w:pPr>
        <w:pStyle w:val="ListParagraph"/>
        <w:numPr>
          <w:ilvl w:val="0"/>
          <w:numId w:val="9"/>
        </w:numPr>
        <w:tabs>
          <w:tab w:val="left" w:pos="1740"/>
        </w:tabs>
        <w:spacing w:after="0"/>
        <w:jc w:val="both"/>
        <w:rPr>
          <w:rFonts w:ascii="Lato" w:hAnsi="Lato"/>
          <w:bCs/>
        </w:rPr>
      </w:pPr>
      <w:r w:rsidRPr="0020176F">
        <w:rPr>
          <w:rFonts w:ascii="Lato" w:hAnsi="Lato"/>
          <w:lang w:val="en-GB"/>
        </w:rPr>
        <w:t>References of previous clients for assessments/evaluations/consultancies.</w:t>
      </w:r>
    </w:p>
    <w:p w14:paraId="7B25AAAC" w14:textId="77777777" w:rsidR="001D563B" w:rsidRPr="0020176F" w:rsidRDefault="001D563B" w:rsidP="0020176F">
      <w:pPr>
        <w:spacing w:after="0" w:line="276" w:lineRule="auto"/>
        <w:jc w:val="both"/>
        <w:rPr>
          <w:rFonts w:ascii="Lato" w:hAnsi="Lato"/>
          <w:bCs/>
        </w:rPr>
      </w:pPr>
    </w:p>
    <w:p w14:paraId="6F11945F" w14:textId="77777777" w:rsidR="00783354" w:rsidRPr="0020176F" w:rsidRDefault="00783354" w:rsidP="0020176F">
      <w:pPr>
        <w:spacing w:after="0" w:line="276" w:lineRule="auto"/>
        <w:jc w:val="both"/>
        <w:rPr>
          <w:rFonts w:ascii="Lato" w:hAnsi="Lato"/>
          <w:b/>
          <w:bCs/>
        </w:rPr>
      </w:pPr>
    </w:p>
    <w:p w14:paraId="2D903EF0" w14:textId="77777777" w:rsidR="00432AE8" w:rsidRPr="0020176F" w:rsidRDefault="00432AE8" w:rsidP="0020176F">
      <w:pPr>
        <w:spacing w:after="0" w:line="276" w:lineRule="auto"/>
        <w:jc w:val="both"/>
        <w:rPr>
          <w:rFonts w:ascii="Lato" w:hAnsi="Lato"/>
          <w:b/>
          <w:bCs/>
        </w:rPr>
      </w:pPr>
    </w:p>
    <w:p w14:paraId="11CB3DB4" w14:textId="77777777" w:rsidR="00432AE8" w:rsidRPr="0020176F" w:rsidRDefault="00432AE8" w:rsidP="0020176F">
      <w:pPr>
        <w:spacing w:after="0" w:line="276" w:lineRule="auto"/>
        <w:jc w:val="both"/>
        <w:rPr>
          <w:rFonts w:ascii="Lato" w:hAnsi="Lato"/>
          <w:b/>
          <w:bCs/>
        </w:rPr>
      </w:pPr>
    </w:p>
    <w:p w14:paraId="10760583" w14:textId="77777777" w:rsidR="00783354" w:rsidRPr="0020176F" w:rsidRDefault="00783354" w:rsidP="0020176F">
      <w:pPr>
        <w:spacing w:after="0" w:line="276" w:lineRule="auto"/>
        <w:jc w:val="both"/>
        <w:rPr>
          <w:rFonts w:ascii="Lato" w:hAnsi="Lato"/>
          <w:b/>
          <w:bCs/>
        </w:rPr>
      </w:pPr>
      <w:r w:rsidRPr="0020176F">
        <w:rPr>
          <w:rFonts w:ascii="Lato" w:hAnsi="Lato"/>
          <w:b/>
          <w:bCs/>
        </w:rPr>
        <w:t>Annex</w:t>
      </w:r>
    </w:p>
    <w:p w14:paraId="4882A24C" w14:textId="20BBB718" w:rsidR="00AA3E3C" w:rsidRPr="0020176F" w:rsidRDefault="00B3578B" w:rsidP="0020176F">
      <w:pPr>
        <w:spacing w:after="0" w:line="276" w:lineRule="auto"/>
        <w:jc w:val="both"/>
        <w:rPr>
          <w:rFonts w:ascii="Lato" w:hAnsi="Lato"/>
          <w:b/>
          <w:bCs/>
        </w:rPr>
      </w:pPr>
      <w:r w:rsidRPr="0020176F">
        <w:rPr>
          <w:rFonts w:ascii="Lato" w:hAnsi="Lato"/>
          <w:b/>
          <w:bCs/>
        </w:rPr>
        <w:t>Project indicators</w:t>
      </w:r>
    </w:p>
    <w:bookmarkStart w:id="11" w:name="_MON_1729337339"/>
    <w:bookmarkEnd w:id="11"/>
    <w:p w14:paraId="5C6BC997" w14:textId="66E36278" w:rsidR="00B3578B" w:rsidRDefault="008F2D7A" w:rsidP="0020176F">
      <w:pPr>
        <w:spacing w:after="0" w:line="276" w:lineRule="auto"/>
        <w:jc w:val="both"/>
        <w:rPr>
          <w:rFonts w:ascii="Lato" w:hAnsi="Lato"/>
          <w:b/>
          <w:bCs/>
        </w:rPr>
      </w:pPr>
      <w:r w:rsidRPr="0020176F">
        <w:rPr>
          <w:rFonts w:ascii="Lato" w:hAnsi="Lato"/>
          <w:b/>
          <w:bCs/>
        </w:rPr>
        <w:object w:dxaOrig="1534" w:dyaOrig="997" w14:anchorId="3BDB4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13" o:title=""/>
          </v:shape>
          <o:OLEObject Type="Embed" ProgID="Word.Document.12" ShapeID="_x0000_i1025" DrawAspect="Icon" ObjectID="_1730008606" r:id="rId14">
            <o:FieldCodes>\s</o:FieldCodes>
          </o:OLEObject>
        </w:object>
      </w:r>
      <w:bookmarkStart w:id="12" w:name="_MON_1729847974"/>
      <w:bookmarkEnd w:id="12"/>
      <w:r w:rsidR="00D74B5D">
        <w:rPr>
          <w:rFonts w:ascii="Lato" w:hAnsi="Lato"/>
          <w:b/>
          <w:bCs/>
        </w:rPr>
        <w:object w:dxaOrig="1534" w:dyaOrig="997" w14:anchorId="33C265C7">
          <v:shape id="_x0000_i1026" type="#_x0000_t75" style="width:76.45pt;height:49.5pt" o:ole="">
            <v:imagedata r:id="rId15" o:title=""/>
          </v:shape>
          <o:OLEObject Type="Embed" ProgID="Word.Document.12" ShapeID="_x0000_i1026" DrawAspect="Icon" ObjectID="_1730008607" r:id="rId16">
            <o:FieldCodes>\s</o:FieldCodes>
          </o:OLEObject>
        </w:object>
      </w:r>
    </w:p>
    <w:p w14:paraId="3C457BB9" w14:textId="50A831C9" w:rsidR="008535EE" w:rsidRDefault="008535EE" w:rsidP="0020176F">
      <w:pPr>
        <w:spacing w:after="0" w:line="276" w:lineRule="auto"/>
        <w:jc w:val="both"/>
        <w:rPr>
          <w:rFonts w:ascii="Lato" w:hAnsi="Lato"/>
          <w:b/>
          <w:bCs/>
        </w:rPr>
      </w:pPr>
    </w:p>
    <w:p w14:paraId="33E9305E" w14:textId="77777777" w:rsidR="00B83939" w:rsidRPr="00B83939" w:rsidRDefault="00B83939" w:rsidP="00B83939">
      <w:pPr>
        <w:spacing w:after="0" w:line="276" w:lineRule="auto"/>
        <w:jc w:val="both"/>
        <w:rPr>
          <w:rFonts w:ascii="Lato" w:hAnsi="Lato"/>
          <w:b/>
          <w:bCs/>
          <w:lang w:val="en-GB"/>
        </w:rPr>
      </w:pPr>
      <w:r w:rsidRPr="00B83939">
        <w:rPr>
          <w:rFonts w:ascii="Lato" w:hAnsi="Lato"/>
          <w:b/>
          <w:bCs/>
        </w:rPr>
        <w:t>How to Apply</w:t>
      </w:r>
    </w:p>
    <w:p w14:paraId="13F15E32" w14:textId="019F0232" w:rsidR="00B83939" w:rsidRPr="00B83939" w:rsidRDefault="00B83939" w:rsidP="00B83939">
      <w:pPr>
        <w:spacing w:after="0" w:line="276" w:lineRule="auto"/>
        <w:jc w:val="both"/>
        <w:rPr>
          <w:rFonts w:ascii="Lato" w:hAnsi="Lato"/>
          <w:b/>
          <w:bCs/>
        </w:rPr>
      </w:pPr>
      <w:r w:rsidRPr="00B83939">
        <w:rPr>
          <w:rFonts w:ascii="Lato" w:hAnsi="Lato"/>
          <w:b/>
          <w:bCs/>
        </w:rPr>
        <w:t xml:space="preserve">Please send applications to: </w:t>
      </w:r>
      <w:hyperlink r:id="rId17">
        <w:r w:rsidRPr="00B83939">
          <w:rPr>
            <w:rStyle w:val="Hyperlink"/>
            <w:rFonts w:ascii="Lato" w:hAnsi="Lato"/>
            <w:b/>
            <w:bCs/>
          </w:rPr>
          <w:t>ibrahim_bakhit@wvi.org</w:t>
        </w:r>
      </w:hyperlink>
      <w:r w:rsidRPr="00B83939">
        <w:rPr>
          <w:rFonts w:ascii="Lato" w:hAnsi="Lato"/>
          <w:b/>
          <w:bCs/>
        </w:rPr>
        <w:t xml:space="preserve"> by </w:t>
      </w:r>
      <w:r w:rsidR="00215132">
        <w:rPr>
          <w:rFonts w:ascii="Lato" w:hAnsi="Lato"/>
          <w:b/>
          <w:bCs/>
        </w:rPr>
        <w:t>25</w:t>
      </w:r>
      <w:r w:rsidR="00215132" w:rsidRPr="00215132">
        <w:rPr>
          <w:rFonts w:ascii="Lato" w:hAnsi="Lato"/>
          <w:b/>
          <w:bCs/>
          <w:vertAlign w:val="superscript"/>
        </w:rPr>
        <w:t>th</w:t>
      </w:r>
      <w:r w:rsidR="00215132">
        <w:rPr>
          <w:rFonts w:ascii="Lato" w:hAnsi="Lato"/>
          <w:b/>
          <w:bCs/>
        </w:rPr>
        <w:t xml:space="preserve"> </w:t>
      </w:r>
      <w:bookmarkStart w:id="13" w:name="_GoBack"/>
      <w:bookmarkEnd w:id="13"/>
      <w:r>
        <w:rPr>
          <w:rFonts w:ascii="Lato" w:hAnsi="Lato"/>
          <w:b/>
          <w:bCs/>
        </w:rPr>
        <w:t xml:space="preserve"> </w:t>
      </w:r>
      <w:r w:rsidRPr="00B83939">
        <w:rPr>
          <w:rFonts w:ascii="Lato" w:hAnsi="Lato"/>
          <w:b/>
          <w:bCs/>
        </w:rPr>
        <w:t xml:space="preserve"> November 2022, 5pm.</w:t>
      </w:r>
    </w:p>
    <w:p w14:paraId="5F8AD418" w14:textId="77777777" w:rsidR="008535EE" w:rsidRPr="0020176F" w:rsidRDefault="008535EE" w:rsidP="0020176F">
      <w:pPr>
        <w:spacing w:after="0" w:line="276" w:lineRule="auto"/>
        <w:jc w:val="both"/>
        <w:rPr>
          <w:rFonts w:ascii="Lato" w:hAnsi="Lato"/>
          <w:b/>
          <w:bCs/>
        </w:rPr>
      </w:pPr>
    </w:p>
    <w:sectPr w:rsidR="008535EE" w:rsidRPr="0020176F" w:rsidSect="000221FA">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6109E7" w16cex:dateUtc="2022-11-08T06:34:00Z"/>
  <w16cex:commentExtensible w16cex:durableId="6EC82E11" w16cex:dateUtc="2022-11-08T14:33:38.337Z"/>
  <w16cex:commentExtensible w16cex:durableId="462F7607" w16cex:dateUtc="2022-11-08T17:32:44.3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049B" w14:textId="77777777" w:rsidR="00BE4CE1" w:rsidRDefault="00BE4CE1" w:rsidP="003F5F4D">
      <w:pPr>
        <w:spacing w:after="0" w:line="240" w:lineRule="auto"/>
      </w:pPr>
      <w:r>
        <w:separator/>
      </w:r>
    </w:p>
  </w:endnote>
  <w:endnote w:type="continuationSeparator" w:id="0">
    <w:p w14:paraId="7C7845A7" w14:textId="77777777" w:rsidR="00BE4CE1" w:rsidRDefault="00BE4CE1" w:rsidP="003F5F4D">
      <w:pPr>
        <w:spacing w:after="0" w:line="240" w:lineRule="auto"/>
      </w:pPr>
      <w:r>
        <w:continuationSeparator/>
      </w:r>
    </w:p>
  </w:endnote>
  <w:endnote w:type="continuationNotice" w:id="1">
    <w:p w14:paraId="1E24AD9E" w14:textId="77777777" w:rsidR="00BE4CE1" w:rsidRDefault="00BE4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Extra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AB873" w14:textId="77777777" w:rsidR="00BE4CE1" w:rsidRDefault="00BE4CE1" w:rsidP="003F5F4D">
      <w:pPr>
        <w:spacing w:after="0" w:line="240" w:lineRule="auto"/>
      </w:pPr>
      <w:r>
        <w:separator/>
      </w:r>
    </w:p>
  </w:footnote>
  <w:footnote w:type="continuationSeparator" w:id="0">
    <w:p w14:paraId="206739B2" w14:textId="77777777" w:rsidR="00BE4CE1" w:rsidRDefault="00BE4CE1" w:rsidP="003F5F4D">
      <w:pPr>
        <w:spacing w:after="0" w:line="240" w:lineRule="auto"/>
      </w:pPr>
      <w:r>
        <w:continuationSeparator/>
      </w:r>
    </w:p>
  </w:footnote>
  <w:footnote w:type="continuationNotice" w:id="1">
    <w:p w14:paraId="0307DAF9" w14:textId="77777777" w:rsidR="00BE4CE1" w:rsidRDefault="00BE4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1DC"/>
    <w:multiLevelType w:val="hybridMultilevel"/>
    <w:tmpl w:val="08B8C206"/>
    <w:lvl w:ilvl="0" w:tplc="E9D63B80">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C6CA1"/>
    <w:multiLevelType w:val="hybridMultilevel"/>
    <w:tmpl w:val="3C260F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95530D"/>
    <w:multiLevelType w:val="hybridMultilevel"/>
    <w:tmpl w:val="6F38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4695"/>
    <w:multiLevelType w:val="hybridMultilevel"/>
    <w:tmpl w:val="2570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147A"/>
    <w:multiLevelType w:val="hybridMultilevel"/>
    <w:tmpl w:val="6CA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F6CA4"/>
    <w:multiLevelType w:val="hybridMultilevel"/>
    <w:tmpl w:val="43C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3493B"/>
    <w:multiLevelType w:val="hybridMultilevel"/>
    <w:tmpl w:val="8F1E1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E70A5"/>
    <w:multiLevelType w:val="hybridMultilevel"/>
    <w:tmpl w:val="F9D871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710D59"/>
    <w:multiLevelType w:val="hybridMultilevel"/>
    <w:tmpl w:val="6BCE2A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28A1948"/>
    <w:multiLevelType w:val="hybridMultilevel"/>
    <w:tmpl w:val="3C04AE54"/>
    <w:lvl w:ilvl="0" w:tplc="08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F7FE4"/>
    <w:multiLevelType w:val="hybridMultilevel"/>
    <w:tmpl w:val="32B0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2428D"/>
    <w:multiLevelType w:val="hybridMultilevel"/>
    <w:tmpl w:val="966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B7D0C"/>
    <w:multiLevelType w:val="hybridMultilevel"/>
    <w:tmpl w:val="FCE45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F1286"/>
    <w:multiLevelType w:val="hybridMultilevel"/>
    <w:tmpl w:val="B5B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60EA4"/>
    <w:multiLevelType w:val="hybridMultilevel"/>
    <w:tmpl w:val="BC349A9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5BB6A2C"/>
    <w:multiLevelType w:val="hybridMultilevel"/>
    <w:tmpl w:val="810A0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CF4A2D"/>
    <w:multiLevelType w:val="hybridMultilevel"/>
    <w:tmpl w:val="CBA058F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B1F0A61"/>
    <w:multiLevelType w:val="hybridMultilevel"/>
    <w:tmpl w:val="B86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236B7"/>
    <w:multiLevelType w:val="hybridMultilevel"/>
    <w:tmpl w:val="002E1EB4"/>
    <w:lvl w:ilvl="0" w:tplc="43962D9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D7580"/>
    <w:multiLevelType w:val="hybridMultilevel"/>
    <w:tmpl w:val="0F3A6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119EF"/>
    <w:multiLevelType w:val="hybridMultilevel"/>
    <w:tmpl w:val="884421C8"/>
    <w:lvl w:ilvl="0" w:tplc="C6763550">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1" w15:restartNumberingAfterBreak="0">
    <w:nsid w:val="6975078C"/>
    <w:multiLevelType w:val="hybridMultilevel"/>
    <w:tmpl w:val="B5E0D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57E53"/>
    <w:multiLevelType w:val="hybridMultilevel"/>
    <w:tmpl w:val="02F4AADA"/>
    <w:lvl w:ilvl="0" w:tplc="6DC0B66C">
      <w:start w:val="24"/>
      <w:numFmt w:val="bullet"/>
      <w:lvlText w:val="-"/>
      <w:lvlJc w:val="left"/>
      <w:pPr>
        <w:ind w:left="508" w:hanging="360"/>
      </w:pPr>
      <w:rPr>
        <w:rFonts w:ascii="Arial" w:eastAsia="Times New Roman" w:hAnsi="Arial" w:cs="Aria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3" w15:restartNumberingAfterBreak="0">
    <w:nsid w:val="72CA0182"/>
    <w:multiLevelType w:val="hybridMultilevel"/>
    <w:tmpl w:val="30AA677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73135E5E"/>
    <w:multiLevelType w:val="multilevel"/>
    <w:tmpl w:val="2ACE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9678C"/>
    <w:multiLevelType w:val="hybridMultilevel"/>
    <w:tmpl w:val="2FFAF2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2A2356"/>
    <w:multiLevelType w:val="hybridMultilevel"/>
    <w:tmpl w:val="B298136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14D45"/>
    <w:multiLevelType w:val="hybridMultilevel"/>
    <w:tmpl w:val="8D66F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86C0E"/>
    <w:multiLevelType w:val="hybridMultilevel"/>
    <w:tmpl w:val="D2848936"/>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
  </w:num>
  <w:num w:numId="3">
    <w:abstractNumId w:val="8"/>
  </w:num>
  <w:num w:numId="4">
    <w:abstractNumId w:val="16"/>
  </w:num>
  <w:num w:numId="5">
    <w:abstractNumId w:val="24"/>
  </w:num>
  <w:num w:numId="6">
    <w:abstractNumId w:val="7"/>
  </w:num>
  <w:num w:numId="7">
    <w:abstractNumId w:val="28"/>
  </w:num>
  <w:num w:numId="8">
    <w:abstractNumId w:val="21"/>
  </w:num>
  <w:num w:numId="9">
    <w:abstractNumId w:val="2"/>
  </w:num>
  <w:num w:numId="10">
    <w:abstractNumId w:val="25"/>
  </w:num>
  <w:num w:numId="11">
    <w:abstractNumId w:val="26"/>
  </w:num>
  <w:num w:numId="12">
    <w:abstractNumId w:val="19"/>
  </w:num>
  <w:num w:numId="13">
    <w:abstractNumId w:val="18"/>
  </w:num>
  <w:num w:numId="14">
    <w:abstractNumId w:val="5"/>
  </w:num>
  <w:num w:numId="15">
    <w:abstractNumId w:val="3"/>
  </w:num>
  <w:num w:numId="16">
    <w:abstractNumId w:val="27"/>
  </w:num>
  <w:num w:numId="17">
    <w:abstractNumId w:val="6"/>
  </w:num>
  <w:num w:numId="18">
    <w:abstractNumId w:val="17"/>
  </w:num>
  <w:num w:numId="19">
    <w:abstractNumId w:val="15"/>
  </w:num>
  <w:num w:numId="20">
    <w:abstractNumId w:val="12"/>
  </w:num>
  <w:num w:numId="21">
    <w:abstractNumId w:val="13"/>
  </w:num>
  <w:num w:numId="22">
    <w:abstractNumId w:val="10"/>
  </w:num>
  <w:num w:numId="23">
    <w:abstractNumId w:val="22"/>
  </w:num>
  <w:num w:numId="24">
    <w:abstractNumId w:val="20"/>
  </w:num>
  <w:num w:numId="25">
    <w:abstractNumId w:val="9"/>
  </w:num>
  <w:num w:numId="26">
    <w:abstractNumId w:val="14"/>
  </w:num>
  <w:num w:numId="27">
    <w:abstractNumId w:val="4"/>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proofState w:spelling="clean" w:grammar="clean"/>
  <w:defaultTabStop w:val="720"/>
  <w:characterSpacingControl w:val="doNotCompress"/>
  <w:savePreviewPicture/>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FF"/>
    <w:rsid w:val="000045B5"/>
    <w:rsid w:val="0001049E"/>
    <w:rsid w:val="000118CF"/>
    <w:rsid w:val="000221FA"/>
    <w:rsid w:val="0003771C"/>
    <w:rsid w:val="0004082F"/>
    <w:rsid w:val="00050B28"/>
    <w:rsid w:val="000561A2"/>
    <w:rsid w:val="0009466A"/>
    <w:rsid w:val="0009568B"/>
    <w:rsid w:val="000B0A73"/>
    <w:rsid w:val="000C1447"/>
    <w:rsid w:val="000D3AFE"/>
    <w:rsid w:val="000D6648"/>
    <w:rsid w:val="001018BA"/>
    <w:rsid w:val="001122B4"/>
    <w:rsid w:val="001369FA"/>
    <w:rsid w:val="001702CF"/>
    <w:rsid w:val="00193EF1"/>
    <w:rsid w:val="001D4BC9"/>
    <w:rsid w:val="001D563B"/>
    <w:rsid w:val="001E1FBB"/>
    <w:rsid w:val="0020176F"/>
    <w:rsid w:val="00215132"/>
    <w:rsid w:val="0022482B"/>
    <w:rsid w:val="00252AA1"/>
    <w:rsid w:val="00265295"/>
    <w:rsid w:val="00275686"/>
    <w:rsid w:val="002C372E"/>
    <w:rsid w:val="003216D1"/>
    <w:rsid w:val="00323133"/>
    <w:rsid w:val="00344F30"/>
    <w:rsid w:val="003501E5"/>
    <w:rsid w:val="003759BD"/>
    <w:rsid w:val="00387349"/>
    <w:rsid w:val="003B30F4"/>
    <w:rsid w:val="003D1F10"/>
    <w:rsid w:val="003E5375"/>
    <w:rsid w:val="003F5F4D"/>
    <w:rsid w:val="00404AFA"/>
    <w:rsid w:val="0042119D"/>
    <w:rsid w:val="00422EEE"/>
    <w:rsid w:val="00432AE8"/>
    <w:rsid w:val="00434613"/>
    <w:rsid w:val="00443238"/>
    <w:rsid w:val="00460768"/>
    <w:rsid w:val="004777F0"/>
    <w:rsid w:val="00482234"/>
    <w:rsid w:val="004A73F7"/>
    <w:rsid w:val="004C39FC"/>
    <w:rsid w:val="00510C9D"/>
    <w:rsid w:val="00513FF4"/>
    <w:rsid w:val="00533AEA"/>
    <w:rsid w:val="005551A7"/>
    <w:rsid w:val="00565B08"/>
    <w:rsid w:val="005773F6"/>
    <w:rsid w:val="00581119"/>
    <w:rsid w:val="00586AFA"/>
    <w:rsid w:val="005C3020"/>
    <w:rsid w:val="00602BC3"/>
    <w:rsid w:val="00617F27"/>
    <w:rsid w:val="006431AC"/>
    <w:rsid w:val="00644A93"/>
    <w:rsid w:val="0066762C"/>
    <w:rsid w:val="00671248"/>
    <w:rsid w:val="00676F75"/>
    <w:rsid w:val="006A521D"/>
    <w:rsid w:val="006B180E"/>
    <w:rsid w:val="006E50DA"/>
    <w:rsid w:val="007004B9"/>
    <w:rsid w:val="007176AB"/>
    <w:rsid w:val="00723A8A"/>
    <w:rsid w:val="00732184"/>
    <w:rsid w:val="00765650"/>
    <w:rsid w:val="00776EA7"/>
    <w:rsid w:val="00783354"/>
    <w:rsid w:val="00794A6A"/>
    <w:rsid w:val="007A09C2"/>
    <w:rsid w:val="007B79A9"/>
    <w:rsid w:val="007D6E55"/>
    <w:rsid w:val="007F789A"/>
    <w:rsid w:val="00806E00"/>
    <w:rsid w:val="00853070"/>
    <w:rsid w:val="008535EE"/>
    <w:rsid w:val="00871D56"/>
    <w:rsid w:val="00882EED"/>
    <w:rsid w:val="008A0F9B"/>
    <w:rsid w:val="008A4782"/>
    <w:rsid w:val="008A7E12"/>
    <w:rsid w:val="008C12FD"/>
    <w:rsid w:val="008C1552"/>
    <w:rsid w:val="008F1253"/>
    <w:rsid w:val="008F2D7A"/>
    <w:rsid w:val="0090690F"/>
    <w:rsid w:val="00923A43"/>
    <w:rsid w:val="00931EF7"/>
    <w:rsid w:val="00974CA4"/>
    <w:rsid w:val="00993528"/>
    <w:rsid w:val="009A498A"/>
    <w:rsid w:val="009C5F17"/>
    <w:rsid w:val="009D0F43"/>
    <w:rsid w:val="009E0754"/>
    <w:rsid w:val="009F4D16"/>
    <w:rsid w:val="009F777B"/>
    <w:rsid w:val="00A26F74"/>
    <w:rsid w:val="00A538DD"/>
    <w:rsid w:val="00A67CE7"/>
    <w:rsid w:val="00A8481B"/>
    <w:rsid w:val="00A850A0"/>
    <w:rsid w:val="00A869DE"/>
    <w:rsid w:val="00A9778A"/>
    <w:rsid w:val="00AA3E3C"/>
    <w:rsid w:val="00AA7CD1"/>
    <w:rsid w:val="00AC19CB"/>
    <w:rsid w:val="00AC5F83"/>
    <w:rsid w:val="00AD2497"/>
    <w:rsid w:val="00AE7252"/>
    <w:rsid w:val="00B0130B"/>
    <w:rsid w:val="00B351AC"/>
    <w:rsid w:val="00B3578B"/>
    <w:rsid w:val="00B614FE"/>
    <w:rsid w:val="00B83939"/>
    <w:rsid w:val="00BA45BC"/>
    <w:rsid w:val="00BB6D76"/>
    <w:rsid w:val="00BD68CE"/>
    <w:rsid w:val="00BE4CE1"/>
    <w:rsid w:val="00BF34CF"/>
    <w:rsid w:val="00C058FE"/>
    <w:rsid w:val="00C67D89"/>
    <w:rsid w:val="00C847FB"/>
    <w:rsid w:val="00CC31FF"/>
    <w:rsid w:val="00CC72F2"/>
    <w:rsid w:val="00CF4E38"/>
    <w:rsid w:val="00D1494D"/>
    <w:rsid w:val="00D562A6"/>
    <w:rsid w:val="00D74B5D"/>
    <w:rsid w:val="00D87758"/>
    <w:rsid w:val="00D90DD3"/>
    <w:rsid w:val="00D920C6"/>
    <w:rsid w:val="00D9219C"/>
    <w:rsid w:val="00DB0D01"/>
    <w:rsid w:val="00DB2FA2"/>
    <w:rsid w:val="00E02B18"/>
    <w:rsid w:val="00E032DC"/>
    <w:rsid w:val="00E03E8E"/>
    <w:rsid w:val="00E35A2D"/>
    <w:rsid w:val="00E35F9B"/>
    <w:rsid w:val="00E60694"/>
    <w:rsid w:val="00E6254F"/>
    <w:rsid w:val="00E62A2F"/>
    <w:rsid w:val="00E77629"/>
    <w:rsid w:val="00EC0E19"/>
    <w:rsid w:val="00EE2B1F"/>
    <w:rsid w:val="00EF6969"/>
    <w:rsid w:val="00F31C65"/>
    <w:rsid w:val="00F40134"/>
    <w:rsid w:val="00F441D6"/>
    <w:rsid w:val="00F55F0B"/>
    <w:rsid w:val="00F63260"/>
    <w:rsid w:val="00F651FF"/>
    <w:rsid w:val="00F80927"/>
    <w:rsid w:val="00F93E58"/>
    <w:rsid w:val="00F94F60"/>
    <w:rsid w:val="00FA4A4B"/>
    <w:rsid w:val="00FE4FB9"/>
    <w:rsid w:val="038497C3"/>
    <w:rsid w:val="09BE3820"/>
    <w:rsid w:val="09FF24F3"/>
    <w:rsid w:val="0CF5D8E2"/>
    <w:rsid w:val="0D659A74"/>
    <w:rsid w:val="0E91A943"/>
    <w:rsid w:val="11624CC2"/>
    <w:rsid w:val="1298DA81"/>
    <w:rsid w:val="13A87BAB"/>
    <w:rsid w:val="187B9640"/>
    <w:rsid w:val="1B155929"/>
    <w:rsid w:val="22BE7C8B"/>
    <w:rsid w:val="23DBF81A"/>
    <w:rsid w:val="25562132"/>
    <w:rsid w:val="25841549"/>
    <w:rsid w:val="2B88BD89"/>
    <w:rsid w:val="2BB5A689"/>
    <w:rsid w:val="30EFC430"/>
    <w:rsid w:val="328B9491"/>
    <w:rsid w:val="364421B4"/>
    <w:rsid w:val="3E1ACC5C"/>
    <w:rsid w:val="3FB69CBD"/>
    <w:rsid w:val="44DFB291"/>
    <w:rsid w:val="49613D75"/>
    <w:rsid w:val="4FC96037"/>
    <w:rsid w:val="567C5B4A"/>
    <w:rsid w:val="596267F6"/>
    <w:rsid w:val="5A0FD239"/>
    <w:rsid w:val="5A216483"/>
    <w:rsid w:val="5E0C1D85"/>
    <w:rsid w:val="62D70A5B"/>
    <w:rsid w:val="631BF536"/>
    <w:rsid w:val="6A17E477"/>
    <w:rsid w:val="6C2F437E"/>
    <w:rsid w:val="6D3B1ED6"/>
    <w:rsid w:val="7229615A"/>
    <w:rsid w:val="763E5752"/>
    <w:rsid w:val="79478122"/>
    <w:rsid w:val="7A67CBC1"/>
    <w:rsid w:val="7A694A20"/>
    <w:rsid w:val="7B26C145"/>
    <w:rsid w:val="7E4D4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A11E"/>
  <w15:chartTrackingRefBased/>
  <w15:docId w15:val="{7340B581-927A-4465-A6D0-F5D278B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63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1049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049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01049E"/>
    <w:pPr>
      <w:spacing w:after="200" w:line="276" w:lineRule="auto"/>
      <w:ind w:left="720"/>
      <w:contextualSpacing/>
    </w:pPr>
  </w:style>
  <w:style w:type="character" w:customStyle="1" w:styleId="ListParagraphChar">
    <w:name w:val="List Paragraph Char"/>
    <w:link w:val="ListParagraph"/>
    <w:uiPriority w:val="1"/>
    <w:locked/>
    <w:rsid w:val="0001049E"/>
  </w:style>
  <w:style w:type="character" w:styleId="Hyperlink">
    <w:name w:val="Hyperlink"/>
    <w:uiPriority w:val="99"/>
    <w:unhideWhenUsed/>
    <w:rsid w:val="0001049E"/>
    <w:rPr>
      <w:color w:val="0000FF"/>
      <w:u w:val="single"/>
    </w:rPr>
  </w:style>
  <w:style w:type="character" w:styleId="Emphasis">
    <w:name w:val="Emphasis"/>
    <w:basedOn w:val="DefaultParagraphFont"/>
    <w:uiPriority w:val="20"/>
    <w:qFormat/>
    <w:rsid w:val="0001049E"/>
    <w:rPr>
      <w:i/>
      <w:iCs/>
    </w:rPr>
  </w:style>
  <w:style w:type="character" w:customStyle="1" w:styleId="Heading1Char">
    <w:name w:val="Heading 1 Char"/>
    <w:basedOn w:val="DefaultParagraphFont"/>
    <w:link w:val="Heading1"/>
    <w:uiPriority w:val="9"/>
    <w:rsid w:val="001D563B"/>
    <w:rPr>
      <w:rFonts w:asciiTheme="majorHAnsi" w:eastAsiaTheme="majorEastAsia" w:hAnsiTheme="majorHAnsi" w:cstheme="majorBidi"/>
      <w:color w:val="2E74B5" w:themeColor="accent1" w:themeShade="BF"/>
      <w:sz w:val="32"/>
      <w:szCs w:val="32"/>
    </w:rPr>
  </w:style>
  <w:style w:type="paragraph" w:customStyle="1" w:styleId="Default">
    <w:name w:val="Default"/>
    <w:rsid w:val="001D563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F5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4D"/>
  </w:style>
  <w:style w:type="paragraph" w:styleId="Footer">
    <w:name w:val="footer"/>
    <w:basedOn w:val="Normal"/>
    <w:link w:val="FooterChar"/>
    <w:uiPriority w:val="99"/>
    <w:unhideWhenUsed/>
    <w:rsid w:val="003F5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4D"/>
  </w:style>
  <w:style w:type="paragraph" w:styleId="BalloonText">
    <w:name w:val="Balloon Text"/>
    <w:basedOn w:val="Normal"/>
    <w:link w:val="BalloonTextChar"/>
    <w:uiPriority w:val="99"/>
    <w:semiHidden/>
    <w:unhideWhenUsed/>
    <w:rsid w:val="00265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95"/>
    <w:rPr>
      <w:rFonts w:ascii="Segoe UI" w:hAnsi="Segoe UI" w:cs="Segoe UI"/>
      <w:sz w:val="18"/>
      <w:szCs w:val="18"/>
    </w:rPr>
  </w:style>
  <w:style w:type="character" w:styleId="CommentReference">
    <w:name w:val="annotation reference"/>
    <w:basedOn w:val="DefaultParagraphFont"/>
    <w:uiPriority w:val="99"/>
    <w:semiHidden/>
    <w:unhideWhenUsed/>
    <w:rsid w:val="00871D56"/>
    <w:rPr>
      <w:sz w:val="16"/>
      <w:szCs w:val="16"/>
    </w:rPr>
  </w:style>
  <w:style w:type="paragraph" w:styleId="CommentText">
    <w:name w:val="annotation text"/>
    <w:basedOn w:val="Normal"/>
    <w:link w:val="CommentTextChar"/>
    <w:uiPriority w:val="99"/>
    <w:unhideWhenUsed/>
    <w:rsid w:val="00871D56"/>
    <w:pPr>
      <w:spacing w:line="240" w:lineRule="auto"/>
    </w:pPr>
    <w:rPr>
      <w:sz w:val="20"/>
      <w:szCs w:val="20"/>
    </w:rPr>
  </w:style>
  <w:style w:type="character" w:customStyle="1" w:styleId="CommentTextChar">
    <w:name w:val="Comment Text Char"/>
    <w:basedOn w:val="DefaultParagraphFont"/>
    <w:link w:val="CommentText"/>
    <w:uiPriority w:val="99"/>
    <w:rsid w:val="00871D56"/>
    <w:rPr>
      <w:sz w:val="20"/>
      <w:szCs w:val="20"/>
    </w:rPr>
  </w:style>
  <w:style w:type="paragraph" w:styleId="CommentSubject">
    <w:name w:val="annotation subject"/>
    <w:basedOn w:val="CommentText"/>
    <w:next w:val="CommentText"/>
    <w:link w:val="CommentSubjectChar"/>
    <w:uiPriority w:val="99"/>
    <w:semiHidden/>
    <w:unhideWhenUsed/>
    <w:rsid w:val="00871D56"/>
    <w:rPr>
      <w:b/>
      <w:bCs/>
    </w:rPr>
  </w:style>
  <w:style w:type="character" w:customStyle="1" w:styleId="CommentSubjectChar">
    <w:name w:val="Comment Subject Char"/>
    <w:basedOn w:val="CommentTextChar"/>
    <w:link w:val="CommentSubject"/>
    <w:uiPriority w:val="99"/>
    <w:semiHidden/>
    <w:rsid w:val="00871D56"/>
    <w:rPr>
      <w:b/>
      <w:bCs/>
      <w:sz w:val="20"/>
      <w:szCs w:val="20"/>
    </w:rPr>
  </w:style>
  <w:style w:type="character" w:styleId="UnresolvedMention">
    <w:name w:val="Unresolved Mention"/>
    <w:basedOn w:val="DefaultParagraphFont"/>
    <w:uiPriority w:val="99"/>
    <w:semiHidden/>
    <w:unhideWhenUsed/>
    <w:rsid w:val="00B8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oecd.org/dac/evaluation/daccriteriaforevaluatingdevelopmentassistance.htm" TargetMode="External"/><Relationship Id="rId17" Type="http://schemas.openxmlformats.org/officeDocument/2006/relationships/hyperlink" Target="mailto:ibrahim_bakhit@wvi.org" TargetMode="Externa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357177845F4C4D8C5A9205B0D86822"/>
        <w:category>
          <w:name w:val="General"/>
          <w:gallery w:val="placeholder"/>
        </w:category>
        <w:types>
          <w:type w:val="bbPlcHdr"/>
        </w:types>
        <w:behaviors>
          <w:behavior w:val="content"/>
        </w:behaviors>
        <w:guid w:val="{A98D02AC-82E8-4535-80B5-605AA770F7FA}"/>
      </w:docPartPr>
      <w:docPartBody>
        <w:p w:rsidR="000E05C6" w:rsidRDefault="00B614FE" w:rsidP="00B614FE">
          <w:pPr>
            <w:pStyle w:val="C5357177845F4C4D8C5A9205B0D86822"/>
          </w:pPr>
          <w:r w:rsidRPr="009007EB">
            <w:rPr>
              <w:rStyle w:val="PlaceholderText"/>
              <w:rFonts w:ascii="Arial" w:hAnsi="Arial" w:cs="Arial"/>
            </w:rPr>
            <w:t>Enter Title of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Extra Bold">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FE"/>
    <w:rsid w:val="000E05C6"/>
    <w:rsid w:val="00253423"/>
    <w:rsid w:val="00877B23"/>
    <w:rsid w:val="00B614FE"/>
    <w:rsid w:val="00B877E4"/>
    <w:rsid w:val="00E61722"/>
    <w:rsid w:val="00F17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4FE"/>
    <w:rPr>
      <w:color w:val="808080"/>
    </w:rPr>
  </w:style>
  <w:style w:type="paragraph" w:customStyle="1" w:styleId="C5357177845F4C4D8C5A9205B0D86822">
    <w:name w:val="C5357177845F4C4D8C5A9205B0D86822"/>
    <w:rsid w:val="00B61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F1522BB2C0545923DCEB2D7493C37" ma:contentTypeVersion="16" ma:contentTypeDescription="Create a new document." ma:contentTypeScope="" ma:versionID="4b3630af9ae08614250abee82777b683">
  <xsd:schema xmlns:xsd="http://www.w3.org/2001/XMLSchema" xmlns:xs="http://www.w3.org/2001/XMLSchema" xmlns:p="http://schemas.microsoft.com/office/2006/metadata/properties" xmlns:ns2="f30f0208-bfd8-4ed2-a933-cbb64068b769" xmlns:ns3="c635ec27-a4fe-46dc-a835-f8fefad86b32" targetNamespace="http://schemas.microsoft.com/office/2006/metadata/properties" ma:root="true" ma:fieldsID="1b630edbd3a7bd628bfddc1fb766fe3b" ns2:_="" ns3:_="">
    <xsd:import namespace="f30f0208-bfd8-4ed2-a933-cbb64068b769"/>
    <xsd:import namespace="c635ec27-a4fe-46dc-a835-f8fefad86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0208-bfd8-4ed2-a933-cbb64068b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5ec27-a4fe-46dc-a835-f8fefad86b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acf0a0-3bba-426e-bb9b-2026bc652d65}" ma:internalName="TaxCatchAll" ma:showField="CatchAllData" ma:web="c635ec27-a4fe-46dc-a835-f8fefad8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95EC-978D-415A-B2D9-261CED31B981}">
  <ds:schemaRefs>
    <ds:schemaRef ds:uri="http://schemas.microsoft.com/sharepoint/v3/contenttype/forms"/>
  </ds:schemaRefs>
</ds:datastoreItem>
</file>

<file path=customXml/itemProps2.xml><?xml version="1.0" encoding="utf-8"?>
<ds:datastoreItem xmlns:ds="http://schemas.openxmlformats.org/officeDocument/2006/customXml" ds:itemID="{6096AA35-843B-4E6D-B645-1697220F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f0208-bfd8-4ed2-a933-cbb64068b769"/>
    <ds:schemaRef ds:uri="c635ec27-a4fe-46dc-a835-f8fefad8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57AE5-1DC6-4E16-B80C-59A0CECA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2899</Words>
  <Characters>16525</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Relevance / Appropriateness</vt:lpstr>
      <vt:lpstr>    Efficiency </vt:lpstr>
      <vt:lpstr>    Effectiveness </vt:lpstr>
      <vt:lpstr>    Effectiveness criteria will measure the extent to which the project attained its</vt:lpstr>
      <vt:lpstr>    Impact </vt:lpstr>
      <vt:lpstr>    Sustainability</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Ibrahim Ismail</cp:lastModifiedBy>
  <cp:revision>4</cp:revision>
  <dcterms:created xsi:type="dcterms:W3CDTF">2022-11-14T12:20:00Z</dcterms:created>
  <dcterms:modified xsi:type="dcterms:W3CDTF">2022-11-15T07:10:00Z</dcterms:modified>
</cp:coreProperties>
</file>